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AA" w:rsidRPr="00D268AA" w:rsidRDefault="00D268AA" w:rsidP="00D268AA">
      <w:pPr>
        <w:spacing w:after="0" w:line="240" w:lineRule="auto"/>
        <w:jc w:val="center"/>
        <w:rPr>
          <w:rFonts w:ascii="Times New Roman" w:eastAsia="Times New Roman" w:hAnsi="Times New Roman" w:cs="Times New Roman"/>
          <w:sz w:val="24"/>
          <w:szCs w:val="24"/>
          <w:lang w:eastAsia="ru-RU"/>
        </w:rPr>
      </w:pPr>
      <w:r w:rsidRPr="00D268AA">
        <w:rPr>
          <w:rFonts w:ascii="Times New Roman" w:eastAsia="Times New Roman" w:hAnsi="Times New Roman" w:cs="Times New Roman"/>
          <w:sz w:val="24"/>
          <w:szCs w:val="24"/>
          <w:lang w:eastAsia="ru-RU"/>
        </w:rPr>
        <w:t xml:space="preserve">Информационное сообщение о проведении открытого конкурса </w:t>
      </w:r>
    </w:p>
    <w:p w:rsidR="00D268AA" w:rsidRDefault="00D268AA" w:rsidP="00D268AA">
      <w:pPr>
        <w:spacing w:after="0" w:line="240" w:lineRule="auto"/>
        <w:jc w:val="center"/>
        <w:rPr>
          <w:rFonts w:ascii="Times New Roman" w:eastAsia="Times New Roman" w:hAnsi="Times New Roman" w:cs="Times New Roman"/>
          <w:sz w:val="24"/>
          <w:szCs w:val="24"/>
          <w:lang w:eastAsia="ru-RU"/>
        </w:rPr>
      </w:pPr>
      <w:r w:rsidRPr="00D268AA">
        <w:rPr>
          <w:rFonts w:ascii="Times New Roman" w:eastAsia="Times New Roman" w:hAnsi="Times New Roman" w:cs="Times New Roman"/>
          <w:sz w:val="24"/>
          <w:szCs w:val="24"/>
          <w:lang w:eastAsia="ru-RU"/>
        </w:rPr>
        <w:t>на право заключения концессионного соглашения</w:t>
      </w:r>
    </w:p>
    <w:p w:rsidR="00022E7E" w:rsidRPr="00D268AA" w:rsidRDefault="00022E7E" w:rsidP="00D268AA">
      <w:pPr>
        <w:spacing w:after="0" w:line="240" w:lineRule="auto"/>
        <w:jc w:val="center"/>
        <w:rPr>
          <w:rFonts w:ascii="Times New Roman" w:eastAsia="Times New Roman" w:hAnsi="Times New Roman" w:cs="Times New Roman"/>
          <w:sz w:val="24"/>
          <w:szCs w:val="24"/>
          <w:lang w:eastAsia="ru-RU"/>
        </w:rPr>
      </w:pPr>
    </w:p>
    <w:p w:rsidR="00D268AA" w:rsidRDefault="00D268AA" w:rsidP="00022E7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00022E7E">
        <w:rPr>
          <w:rFonts w:ascii="Times New Roman" w:hAnsi="Times New Roman" w:cs="Times New Roman"/>
          <w:sz w:val="24"/>
          <w:szCs w:val="24"/>
        </w:rPr>
        <w:t>Федеральным законом от 21.07.2005 № 115-ФЗ «О</w:t>
      </w:r>
      <w:r w:rsidR="00022E7E" w:rsidRPr="00022E7E">
        <w:rPr>
          <w:rFonts w:ascii="Times New Roman" w:eastAsiaTheme="minorHAnsi" w:hAnsi="Times New Roman" w:cs="Times New Roman"/>
          <w:sz w:val="24"/>
          <w:szCs w:val="24"/>
          <w:lang w:eastAsia="en-US"/>
        </w:rPr>
        <w:t xml:space="preserve"> концессионных соглашениях</w:t>
      </w:r>
      <w:r w:rsidR="00022E7E">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постановлением администрации Ханты-Мансийского района от 30 сентября 2015 года</w:t>
      </w:r>
      <w:r w:rsidR="00AC09D3">
        <w:rPr>
          <w:rFonts w:ascii="Times New Roman" w:hAnsi="Times New Roman" w:cs="Times New Roman"/>
          <w:sz w:val="24"/>
          <w:szCs w:val="24"/>
        </w:rPr>
        <w:t xml:space="preserve"> № </w:t>
      </w:r>
      <w:r w:rsidR="00EF1DAC">
        <w:rPr>
          <w:rFonts w:ascii="Times New Roman" w:hAnsi="Times New Roman" w:cs="Times New Roman"/>
          <w:sz w:val="24"/>
          <w:szCs w:val="24"/>
        </w:rPr>
        <w:t>219</w:t>
      </w:r>
      <w:r>
        <w:rPr>
          <w:rFonts w:ascii="Times New Roman" w:hAnsi="Times New Roman" w:cs="Times New Roman"/>
          <w:sz w:val="24"/>
          <w:szCs w:val="24"/>
        </w:rPr>
        <w:t xml:space="preserve"> «О заключении концессионного соглашения и утверждении конкурсной документации» </w:t>
      </w:r>
      <w:r w:rsidR="0095307C">
        <w:rPr>
          <w:rFonts w:ascii="Times New Roman" w:hAnsi="Times New Roman" w:cs="Times New Roman"/>
          <w:sz w:val="24"/>
          <w:szCs w:val="24"/>
        </w:rPr>
        <w:t xml:space="preserve">администрация Ханты-Мансийского района, </w:t>
      </w:r>
      <w:r w:rsidR="00022E7E">
        <w:rPr>
          <w:rFonts w:ascii="Times New Roman" w:hAnsi="Times New Roman" w:cs="Times New Roman"/>
          <w:sz w:val="24"/>
          <w:szCs w:val="24"/>
        </w:rPr>
        <w:t>в лице</w:t>
      </w:r>
      <w:r w:rsidR="0095307C">
        <w:rPr>
          <w:rFonts w:ascii="Times New Roman" w:hAnsi="Times New Roman" w:cs="Times New Roman"/>
          <w:sz w:val="24"/>
          <w:szCs w:val="24"/>
        </w:rPr>
        <w:t xml:space="preserve"> Департамент</w:t>
      </w:r>
      <w:r w:rsidR="00022E7E">
        <w:rPr>
          <w:rFonts w:ascii="Times New Roman" w:hAnsi="Times New Roman" w:cs="Times New Roman"/>
          <w:sz w:val="24"/>
          <w:szCs w:val="24"/>
        </w:rPr>
        <w:t>а</w:t>
      </w:r>
      <w:r w:rsidR="0095307C">
        <w:rPr>
          <w:rFonts w:ascii="Times New Roman" w:hAnsi="Times New Roman" w:cs="Times New Roman"/>
          <w:sz w:val="24"/>
          <w:szCs w:val="24"/>
        </w:rPr>
        <w:t xml:space="preserve"> имущественных и земельных отношений </w:t>
      </w:r>
      <w:r w:rsidRPr="00D268AA">
        <w:rPr>
          <w:rFonts w:ascii="Times New Roman" w:hAnsi="Times New Roman" w:cs="Times New Roman"/>
          <w:sz w:val="24"/>
          <w:szCs w:val="24"/>
        </w:rPr>
        <w:t xml:space="preserve">сообщает о проведении открытого конкурса на право заключения концессионного соглашения в отношении </w:t>
      </w:r>
      <w:r w:rsidR="0095307C">
        <w:rPr>
          <w:rFonts w:ascii="Times New Roman" w:hAnsi="Times New Roman" w:cs="Times New Roman"/>
          <w:sz w:val="24"/>
          <w:szCs w:val="24"/>
        </w:rPr>
        <w:t xml:space="preserve">следующих </w:t>
      </w:r>
      <w:r w:rsidR="0095307C">
        <w:rPr>
          <w:rFonts w:ascii="Times New Roman" w:hAnsi="Times New Roman" w:cs="Times New Roman"/>
          <w:color w:val="000000"/>
          <w:sz w:val="24"/>
          <w:szCs w:val="24"/>
        </w:rPr>
        <w:t>объектов</w:t>
      </w:r>
      <w:r w:rsidRPr="00D268AA">
        <w:rPr>
          <w:rFonts w:ascii="Times New Roman" w:hAnsi="Times New Roman" w:cs="Times New Roman"/>
          <w:color w:val="000000"/>
          <w:sz w:val="24"/>
          <w:szCs w:val="24"/>
        </w:rPr>
        <w:t xml:space="preserve"> теплоснабжения, находящихся в </w:t>
      </w:r>
      <w:r w:rsidR="0095307C" w:rsidRPr="00D268AA">
        <w:rPr>
          <w:rFonts w:ascii="Times New Roman" w:hAnsi="Times New Roman" w:cs="Times New Roman"/>
          <w:color w:val="000000"/>
          <w:sz w:val="24"/>
          <w:szCs w:val="24"/>
        </w:rPr>
        <w:t>муниципально</w:t>
      </w:r>
      <w:r w:rsidR="0095307C">
        <w:rPr>
          <w:rFonts w:ascii="Times New Roman" w:hAnsi="Times New Roman" w:cs="Times New Roman"/>
          <w:color w:val="000000"/>
          <w:sz w:val="24"/>
          <w:szCs w:val="24"/>
        </w:rPr>
        <w:t>й</w:t>
      </w:r>
      <w:r w:rsidR="0095307C" w:rsidRPr="00D268AA">
        <w:rPr>
          <w:rFonts w:ascii="Times New Roman" w:hAnsi="Times New Roman" w:cs="Times New Roman"/>
          <w:color w:val="000000"/>
          <w:sz w:val="24"/>
          <w:szCs w:val="24"/>
        </w:rPr>
        <w:t xml:space="preserve"> </w:t>
      </w:r>
      <w:r w:rsidRPr="00D268AA">
        <w:rPr>
          <w:rFonts w:ascii="Times New Roman" w:hAnsi="Times New Roman" w:cs="Times New Roman"/>
          <w:color w:val="000000"/>
          <w:sz w:val="24"/>
          <w:szCs w:val="24"/>
        </w:rPr>
        <w:t xml:space="preserve">собственности </w:t>
      </w:r>
      <w:r w:rsidR="0095307C">
        <w:rPr>
          <w:rFonts w:ascii="Times New Roman" w:hAnsi="Times New Roman" w:cs="Times New Roman"/>
          <w:color w:val="000000"/>
          <w:sz w:val="24"/>
          <w:szCs w:val="24"/>
        </w:rPr>
        <w:t>Ханты-Мансийского района</w:t>
      </w:r>
      <w:proofErr w:type="gramEnd"/>
      <w:r w:rsidRPr="00D268AA">
        <w:rPr>
          <w:rFonts w:ascii="Times New Roman" w:hAnsi="Times New Roman" w:cs="Times New Roman"/>
          <w:color w:val="000000"/>
          <w:sz w:val="24"/>
          <w:szCs w:val="24"/>
        </w:rPr>
        <w:t xml:space="preserve"> </w:t>
      </w:r>
      <w:r w:rsidRPr="00D268AA">
        <w:rPr>
          <w:rFonts w:ascii="Times New Roman" w:hAnsi="Times New Roman" w:cs="Times New Roman"/>
          <w:sz w:val="24"/>
          <w:szCs w:val="24"/>
        </w:rPr>
        <w:t>(далее Объекты концессионного соглашения):</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260"/>
        <w:gridCol w:w="7938"/>
      </w:tblGrid>
      <w:tr w:rsidR="00254323" w:rsidRPr="00254323" w:rsidTr="00254323">
        <w:trPr>
          <w:trHeight w:val="352"/>
        </w:trPr>
        <w:tc>
          <w:tcPr>
            <w:tcW w:w="709" w:type="dxa"/>
            <w:shd w:val="clear" w:color="auto" w:fill="auto"/>
            <w:hideMark/>
          </w:tcPr>
          <w:p w:rsidR="00254323" w:rsidRPr="00254323" w:rsidRDefault="00254323" w:rsidP="002C594D">
            <w:pPr>
              <w:spacing w:after="0" w:line="240" w:lineRule="auto"/>
              <w:rPr>
                <w:rFonts w:ascii="Times New Roman" w:hAnsi="Times New Roman"/>
                <w:sz w:val="24"/>
                <w:szCs w:val="28"/>
              </w:rPr>
            </w:pPr>
            <w:proofErr w:type="spellStart"/>
            <w:proofErr w:type="gramStart"/>
            <w:r w:rsidRPr="00254323">
              <w:rPr>
                <w:rFonts w:ascii="Times New Roman" w:hAnsi="Times New Roman"/>
                <w:sz w:val="24"/>
                <w:szCs w:val="28"/>
              </w:rPr>
              <w:t>п</w:t>
            </w:r>
            <w:proofErr w:type="spellEnd"/>
            <w:proofErr w:type="gramEnd"/>
            <w:r w:rsidRPr="00254323">
              <w:rPr>
                <w:rFonts w:ascii="Times New Roman" w:hAnsi="Times New Roman"/>
                <w:sz w:val="24"/>
                <w:szCs w:val="28"/>
              </w:rPr>
              <w:t>/</w:t>
            </w:r>
            <w:proofErr w:type="spellStart"/>
            <w:r w:rsidRPr="00254323">
              <w:rPr>
                <w:rFonts w:ascii="Times New Roman" w:hAnsi="Times New Roman"/>
                <w:sz w:val="24"/>
                <w:szCs w:val="28"/>
              </w:rPr>
              <w:t>п</w:t>
            </w:r>
            <w:proofErr w:type="spellEnd"/>
          </w:p>
        </w:tc>
        <w:tc>
          <w:tcPr>
            <w:tcW w:w="2835" w:type="dxa"/>
            <w:shd w:val="clear" w:color="auto" w:fill="auto"/>
            <w:hideMark/>
          </w:tcPr>
          <w:p w:rsidR="00254323" w:rsidRPr="00254323" w:rsidRDefault="00254323" w:rsidP="002C594D">
            <w:pPr>
              <w:spacing w:after="0" w:line="240" w:lineRule="auto"/>
              <w:rPr>
                <w:rFonts w:ascii="Times New Roman" w:hAnsi="Times New Roman"/>
                <w:sz w:val="24"/>
                <w:szCs w:val="28"/>
              </w:rPr>
            </w:pPr>
            <w:r w:rsidRPr="00254323">
              <w:rPr>
                <w:rFonts w:ascii="Times New Roman" w:hAnsi="Times New Roman"/>
                <w:sz w:val="24"/>
                <w:szCs w:val="28"/>
              </w:rPr>
              <w:t xml:space="preserve">Наименование, технические характеристики и адрес объекта </w:t>
            </w:r>
          </w:p>
        </w:tc>
        <w:tc>
          <w:tcPr>
            <w:tcW w:w="3260" w:type="dxa"/>
          </w:tcPr>
          <w:p w:rsidR="00254323" w:rsidRPr="00254323" w:rsidRDefault="00254323" w:rsidP="002C594D">
            <w:pPr>
              <w:spacing w:after="0" w:line="240" w:lineRule="auto"/>
              <w:jc w:val="center"/>
              <w:rPr>
                <w:rFonts w:ascii="Times New Roman" w:hAnsi="Times New Roman"/>
                <w:sz w:val="24"/>
                <w:szCs w:val="28"/>
              </w:rPr>
            </w:pPr>
            <w:r w:rsidRPr="00254323">
              <w:rPr>
                <w:sz w:val="24"/>
                <w:szCs w:val="24"/>
              </w:rPr>
              <w:t>Технико-экономические показатели</w:t>
            </w:r>
          </w:p>
        </w:tc>
        <w:tc>
          <w:tcPr>
            <w:tcW w:w="7938" w:type="dxa"/>
            <w:shd w:val="clear" w:color="auto" w:fill="auto"/>
            <w:hideMark/>
          </w:tcPr>
          <w:p w:rsidR="00254323" w:rsidRPr="00254323" w:rsidRDefault="00254323" w:rsidP="002C594D">
            <w:pPr>
              <w:spacing w:after="0" w:line="240" w:lineRule="auto"/>
              <w:jc w:val="center"/>
              <w:rPr>
                <w:rFonts w:ascii="Times New Roman" w:hAnsi="Times New Roman"/>
                <w:sz w:val="24"/>
                <w:szCs w:val="28"/>
              </w:rPr>
            </w:pPr>
            <w:r w:rsidRPr="00254323">
              <w:rPr>
                <w:rFonts w:ascii="Times New Roman" w:hAnsi="Times New Roman"/>
                <w:sz w:val="24"/>
                <w:szCs w:val="28"/>
              </w:rPr>
              <w:t>Перечень имущества, входящего в состав объекта</w:t>
            </w:r>
          </w:p>
        </w:tc>
      </w:tr>
      <w:tr w:rsidR="00254323" w:rsidRPr="00254323" w:rsidTr="00254323">
        <w:trPr>
          <w:trHeight w:val="297"/>
        </w:trPr>
        <w:tc>
          <w:tcPr>
            <w:tcW w:w="709" w:type="dxa"/>
            <w:vMerge w:val="restart"/>
            <w:shd w:val="clear" w:color="auto" w:fill="auto"/>
            <w:hideMark/>
          </w:tcPr>
          <w:p w:rsidR="00254323" w:rsidRPr="00254323" w:rsidRDefault="00254323" w:rsidP="002C594D">
            <w:pPr>
              <w:spacing w:after="0" w:line="240" w:lineRule="auto"/>
              <w:ind w:left="34"/>
              <w:rPr>
                <w:rFonts w:ascii="Times New Roman" w:hAnsi="Times New Roman"/>
                <w:sz w:val="24"/>
                <w:szCs w:val="28"/>
              </w:rPr>
            </w:pPr>
            <w:r w:rsidRPr="00254323">
              <w:rPr>
                <w:rFonts w:ascii="Times New Roman" w:hAnsi="Times New Roman"/>
                <w:sz w:val="24"/>
                <w:szCs w:val="28"/>
              </w:rPr>
              <w:t>1.</w:t>
            </w:r>
          </w:p>
        </w:tc>
        <w:tc>
          <w:tcPr>
            <w:tcW w:w="2835" w:type="dxa"/>
            <w:vMerge w:val="restart"/>
            <w:shd w:val="clear" w:color="auto" w:fill="auto"/>
            <w:hideMark/>
          </w:tcPr>
          <w:p w:rsidR="00254323" w:rsidRPr="00254323" w:rsidRDefault="00254323" w:rsidP="002C594D">
            <w:pPr>
              <w:spacing w:after="0" w:line="240" w:lineRule="auto"/>
              <w:rPr>
                <w:rFonts w:ascii="Times New Roman" w:hAnsi="Times New Roman"/>
                <w:sz w:val="24"/>
                <w:szCs w:val="28"/>
              </w:rPr>
            </w:pPr>
            <w:r w:rsidRPr="00254323">
              <w:rPr>
                <w:rFonts w:ascii="Times New Roman" w:hAnsi="Times New Roman"/>
                <w:sz w:val="24"/>
                <w:szCs w:val="28"/>
              </w:rPr>
              <w:t>Котельная, назначение нежилое, этажность – 1, общей площадью 150,7 м</w:t>
            </w:r>
            <w:proofErr w:type="gramStart"/>
            <w:r w:rsidRPr="00254323">
              <w:rPr>
                <w:rFonts w:ascii="Times New Roman" w:hAnsi="Times New Roman"/>
                <w:sz w:val="24"/>
                <w:szCs w:val="28"/>
                <w:vertAlign w:val="superscript"/>
              </w:rPr>
              <w:t>2</w:t>
            </w:r>
            <w:proofErr w:type="gramEnd"/>
            <w:r w:rsidRPr="00254323">
              <w:rPr>
                <w:rFonts w:ascii="Times New Roman" w:hAnsi="Times New Roman"/>
                <w:sz w:val="24"/>
                <w:szCs w:val="28"/>
              </w:rPr>
              <w:t xml:space="preserve">, адрес объекта: Ханты-Мансийский автономный округ – </w:t>
            </w:r>
            <w:proofErr w:type="spellStart"/>
            <w:r w:rsidRPr="00254323">
              <w:rPr>
                <w:rFonts w:ascii="Times New Roman" w:hAnsi="Times New Roman"/>
                <w:sz w:val="24"/>
                <w:szCs w:val="28"/>
              </w:rPr>
              <w:t>Югра</w:t>
            </w:r>
            <w:proofErr w:type="spellEnd"/>
            <w:r w:rsidRPr="00254323">
              <w:rPr>
                <w:rFonts w:ascii="Times New Roman" w:hAnsi="Times New Roman"/>
                <w:sz w:val="24"/>
                <w:szCs w:val="28"/>
              </w:rPr>
              <w:t>, Ханты-Мансийский район, д. Шапша ул</w:t>
            </w:r>
            <w:proofErr w:type="gramStart"/>
            <w:r w:rsidRPr="00254323">
              <w:rPr>
                <w:rFonts w:ascii="Times New Roman" w:hAnsi="Times New Roman"/>
                <w:sz w:val="24"/>
                <w:szCs w:val="28"/>
              </w:rPr>
              <w:t>.М</w:t>
            </w:r>
            <w:proofErr w:type="gramEnd"/>
            <w:r w:rsidRPr="00254323">
              <w:rPr>
                <w:rFonts w:ascii="Times New Roman" w:hAnsi="Times New Roman"/>
                <w:sz w:val="24"/>
                <w:szCs w:val="28"/>
              </w:rPr>
              <w:t>олодежная, свидетельство о государственной регистрации права серия 86-АБ, № 987302  от 21.12.2014</w:t>
            </w:r>
          </w:p>
        </w:tc>
        <w:tc>
          <w:tcPr>
            <w:tcW w:w="3260" w:type="dxa"/>
            <w:vMerge w:val="restart"/>
          </w:tcPr>
          <w:p w:rsidR="00254323" w:rsidRPr="00254323" w:rsidRDefault="00254323" w:rsidP="002C594D">
            <w:pPr>
              <w:spacing w:after="0"/>
              <w:rPr>
                <w:rFonts w:ascii="Times New Roman" w:hAnsi="Times New Roman"/>
                <w:sz w:val="24"/>
              </w:rPr>
            </w:pPr>
            <w:r w:rsidRPr="00254323">
              <w:rPr>
                <w:rFonts w:ascii="Times New Roman" w:hAnsi="Times New Roman"/>
                <w:sz w:val="24"/>
              </w:rPr>
              <w:t>Установленная мощность - 4,859 Гкал/</w:t>
            </w:r>
            <w:proofErr w:type="gramStart"/>
            <w:r w:rsidRPr="00254323">
              <w:rPr>
                <w:rFonts w:ascii="Times New Roman" w:hAnsi="Times New Roman"/>
                <w:sz w:val="24"/>
              </w:rPr>
              <w:t>ч</w:t>
            </w:r>
            <w:proofErr w:type="gramEnd"/>
            <w:r w:rsidRPr="00254323">
              <w:rPr>
                <w:rFonts w:ascii="Times New Roman" w:hAnsi="Times New Roman"/>
                <w:sz w:val="24"/>
              </w:rPr>
              <w:t>, Присоединенная нагрузка - 1,45 Гкал/ч, удельный расход топлива - 119 кг/Гкал.</w:t>
            </w: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Котел КСВ-2</w:t>
            </w:r>
          </w:p>
        </w:tc>
      </w:tr>
      <w:tr w:rsidR="00254323" w:rsidRPr="00254323" w:rsidTr="00254323">
        <w:trPr>
          <w:trHeight w:val="181"/>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Котел КСВ-0,5ГС</w:t>
            </w:r>
          </w:p>
        </w:tc>
      </w:tr>
      <w:tr w:rsidR="00254323" w:rsidRPr="00254323" w:rsidTr="00254323">
        <w:trPr>
          <w:trHeight w:val="181"/>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Насос циркуляционный (2 контур) К 150-125-315 30 кВт</w:t>
            </w:r>
          </w:p>
        </w:tc>
      </w:tr>
      <w:tr w:rsidR="00254323" w:rsidRPr="00254323" w:rsidTr="00254323">
        <w:trPr>
          <w:trHeight w:val="181"/>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Насос циркуляционный (2 контур) К 150-125-315 30 кВт</w:t>
            </w:r>
          </w:p>
        </w:tc>
      </w:tr>
      <w:tr w:rsidR="00254323" w:rsidRPr="00254323" w:rsidTr="00254323">
        <w:trPr>
          <w:trHeight w:val="181"/>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Насос циркуляционный (2 контур) К 100-65-200 15 кВт</w:t>
            </w:r>
          </w:p>
        </w:tc>
      </w:tr>
      <w:tr w:rsidR="00254323" w:rsidRPr="00254323" w:rsidTr="00254323">
        <w:trPr>
          <w:trHeight w:val="181"/>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Насос циркуляционный (2 контур) К 100-80-60 15 кВт</w:t>
            </w:r>
          </w:p>
        </w:tc>
      </w:tr>
      <w:tr w:rsidR="00254323" w:rsidRPr="00254323" w:rsidTr="00254323">
        <w:trPr>
          <w:trHeight w:val="181"/>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 xml:space="preserve">Насос циркуляционный (1 контур) MXV </w:t>
            </w:r>
            <w:proofErr w:type="spellStart"/>
            <w:r w:rsidRPr="00254323">
              <w:rPr>
                <w:rFonts w:ascii="Times New Roman" w:hAnsi="Times New Roman"/>
                <w:sz w:val="24"/>
              </w:rPr>
              <w:t>Calpeda</w:t>
            </w:r>
            <w:proofErr w:type="spellEnd"/>
            <w:r w:rsidRPr="00254323">
              <w:rPr>
                <w:rFonts w:ascii="Times New Roman" w:hAnsi="Times New Roman"/>
                <w:sz w:val="24"/>
              </w:rPr>
              <w:t xml:space="preserve"> </w:t>
            </w:r>
            <w:proofErr w:type="gramStart"/>
            <w:r w:rsidRPr="00254323">
              <w:rPr>
                <w:rFonts w:ascii="Times New Roman" w:hAnsi="Times New Roman"/>
                <w:sz w:val="24"/>
              </w:rPr>
              <w:t>80-48-0,2</w:t>
            </w:r>
            <w:proofErr w:type="gramEnd"/>
            <w:r w:rsidRPr="00254323">
              <w:rPr>
                <w:rFonts w:ascii="Times New Roman" w:hAnsi="Times New Roman"/>
                <w:sz w:val="24"/>
              </w:rPr>
              <w:t>а 5,5 КВт</w:t>
            </w:r>
          </w:p>
        </w:tc>
      </w:tr>
      <w:tr w:rsidR="00254323" w:rsidRPr="00254323" w:rsidTr="00254323">
        <w:trPr>
          <w:trHeight w:val="181"/>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 xml:space="preserve">Насос циркуляционный (1 контур) MXV </w:t>
            </w:r>
            <w:proofErr w:type="spellStart"/>
            <w:r w:rsidRPr="00254323">
              <w:rPr>
                <w:rFonts w:ascii="Times New Roman" w:hAnsi="Times New Roman"/>
                <w:sz w:val="24"/>
              </w:rPr>
              <w:t>Calpeda</w:t>
            </w:r>
            <w:proofErr w:type="spellEnd"/>
            <w:r w:rsidRPr="00254323">
              <w:rPr>
                <w:rFonts w:ascii="Times New Roman" w:hAnsi="Times New Roman"/>
                <w:sz w:val="24"/>
              </w:rPr>
              <w:t xml:space="preserve"> 80-48-03а 7,5 КВт</w:t>
            </w:r>
          </w:p>
        </w:tc>
      </w:tr>
      <w:tr w:rsidR="00254323" w:rsidRPr="00254323" w:rsidTr="00254323">
        <w:trPr>
          <w:trHeight w:val="181"/>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 xml:space="preserve">Насос </w:t>
            </w:r>
            <w:proofErr w:type="spellStart"/>
            <w:r w:rsidRPr="00254323">
              <w:rPr>
                <w:rFonts w:ascii="Times New Roman" w:hAnsi="Times New Roman"/>
                <w:sz w:val="24"/>
              </w:rPr>
              <w:t>подпиточный</w:t>
            </w:r>
            <w:proofErr w:type="spellEnd"/>
            <w:r w:rsidRPr="00254323">
              <w:rPr>
                <w:rFonts w:ascii="Times New Roman" w:hAnsi="Times New Roman"/>
                <w:sz w:val="24"/>
              </w:rPr>
              <w:t xml:space="preserve"> (2 контур) MXV </w:t>
            </w:r>
            <w:proofErr w:type="spellStart"/>
            <w:r w:rsidRPr="00254323">
              <w:rPr>
                <w:rFonts w:ascii="Times New Roman" w:hAnsi="Times New Roman"/>
                <w:sz w:val="24"/>
              </w:rPr>
              <w:t>Calpeda</w:t>
            </w:r>
            <w:proofErr w:type="spellEnd"/>
            <w:r w:rsidRPr="00254323">
              <w:rPr>
                <w:rFonts w:ascii="Times New Roman" w:hAnsi="Times New Roman"/>
                <w:sz w:val="24"/>
              </w:rPr>
              <w:t xml:space="preserve"> 32-404-1,1 КВт</w:t>
            </w:r>
          </w:p>
        </w:tc>
      </w:tr>
      <w:tr w:rsidR="00254323" w:rsidRPr="00254323" w:rsidTr="00254323">
        <w:trPr>
          <w:trHeight w:val="181"/>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 xml:space="preserve">Насос </w:t>
            </w:r>
            <w:proofErr w:type="spellStart"/>
            <w:r w:rsidRPr="00254323">
              <w:rPr>
                <w:rFonts w:ascii="Times New Roman" w:hAnsi="Times New Roman"/>
                <w:sz w:val="24"/>
              </w:rPr>
              <w:t>подпиточный</w:t>
            </w:r>
            <w:proofErr w:type="spellEnd"/>
            <w:r w:rsidRPr="00254323">
              <w:rPr>
                <w:rFonts w:ascii="Times New Roman" w:hAnsi="Times New Roman"/>
                <w:sz w:val="24"/>
              </w:rPr>
              <w:t xml:space="preserve"> (1 контур) MXV </w:t>
            </w:r>
            <w:proofErr w:type="spellStart"/>
            <w:r w:rsidRPr="00254323">
              <w:rPr>
                <w:rFonts w:ascii="Times New Roman" w:hAnsi="Times New Roman"/>
                <w:sz w:val="24"/>
              </w:rPr>
              <w:t>Calpeda</w:t>
            </w:r>
            <w:proofErr w:type="spellEnd"/>
            <w:r w:rsidRPr="00254323">
              <w:rPr>
                <w:rFonts w:ascii="Times New Roman" w:hAnsi="Times New Roman"/>
                <w:sz w:val="24"/>
              </w:rPr>
              <w:t xml:space="preserve"> С25-205-0,75 КВт</w:t>
            </w:r>
          </w:p>
        </w:tc>
      </w:tr>
      <w:tr w:rsidR="00254323" w:rsidRPr="00254323" w:rsidTr="00254323">
        <w:trPr>
          <w:trHeight w:val="181"/>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Теплообменник пластинчатый Sm47A-10 зав.№047-270737</w:t>
            </w:r>
          </w:p>
        </w:tc>
      </w:tr>
      <w:tr w:rsidR="00254323" w:rsidRPr="00254323" w:rsidTr="00254323">
        <w:trPr>
          <w:trHeight w:val="181"/>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Теплообменник пластинчатый Sm47A-10 зав.№047-270738</w:t>
            </w:r>
          </w:p>
        </w:tc>
      </w:tr>
      <w:tr w:rsidR="00254323" w:rsidRPr="00254323" w:rsidTr="00254323">
        <w:trPr>
          <w:trHeight w:val="181"/>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Частотный преобразователь насосного оборудования Лидер В600-4Т-0300</w:t>
            </w:r>
          </w:p>
        </w:tc>
      </w:tr>
      <w:tr w:rsidR="00254323" w:rsidRPr="00254323" w:rsidTr="00254323">
        <w:trPr>
          <w:trHeight w:val="181"/>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Частотный преобразователь насосного оборудования Лидер В600-4Т-0300</w:t>
            </w:r>
          </w:p>
        </w:tc>
      </w:tr>
      <w:tr w:rsidR="00254323" w:rsidRPr="00254323" w:rsidTr="00254323">
        <w:trPr>
          <w:trHeight w:val="181"/>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val="restart"/>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Частотный преобразователь насосного оборудования Лидер А300-4Т-0150</w:t>
            </w:r>
          </w:p>
        </w:tc>
      </w:tr>
      <w:tr w:rsidR="00254323" w:rsidRPr="00254323" w:rsidTr="00254323">
        <w:trPr>
          <w:trHeight w:val="181"/>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Частотный преобразователь насосного оборудования Лидер А300-4Т-0150</w:t>
            </w:r>
          </w:p>
        </w:tc>
      </w:tr>
      <w:tr w:rsidR="00254323" w:rsidRPr="00254323" w:rsidTr="00254323">
        <w:trPr>
          <w:trHeight w:val="181"/>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Узел учета расхода газа</w:t>
            </w:r>
          </w:p>
        </w:tc>
      </w:tr>
      <w:tr w:rsidR="00254323" w:rsidRPr="00254323" w:rsidTr="00254323">
        <w:trPr>
          <w:trHeight w:val="181"/>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Узел учета тепловой энергии</w:t>
            </w:r>
          </w:p>
        </w:tc>
      </w:tr>
      <w:tr w:rsidR="00254323" w:rsidRPr="00254323" w:rsidTr="00254323">
        <w:trPr>
          <w:trHeight w:val="273"/>
        </w:trPr>
        <w:tc>
          <w:tcPr>
            <w:tcW w:w="709" w:type="dxa"/>
            <w:vMerge/>
            <w:shd w:val="clear" w:color="auto" w:fill="auto"/>
            <w:hideMark/>
          </w:tcPr>
          <w:p w:rsidR="00254323" w:rsidRPr="00254323" w:rsidRDefault="00254323" w:rsidP="002C594D">
            <w:pPr>
              <w:spacing w:after="0" w:line="240" w:lineRule="auto"/>
              <w:ind w:left="34"/>
              <w:rPr>
                <w:rFonts w:ascii="Times New Roman" w:hAnsi="Times New Roman"/>
                <w:sz w:val="24"/>
                <w:szCs w:val="28"/>
              </w:rPr>
            </w:pPr>
          </w:p>
        </w:tc>
        <w:tc>
          <w:tcPr>
            <w:tcW w:w="2835" w:type="dxa"/>
            <w:vMerge/>
            <w:shd w:val="clear" w:color="auto" w:fill="auto"/>
            <w:hideMark/>
          </w:tcPr>
          <w:p w:rsidR="00254323" w:rsidRPr="00254323" w:rsidRDefault="00254323" w:rsidP="002C594D">
            <w:pPr>
              <w:spacing w:after="0" w:line="240" w:lineRule="auto"/>
              <w:rPr>
                <w:rFonts w:ascii="Times New Roman" w:hAnsi="Times New Roman"/>
                <w:sz w:val="24"/>
                <w:szCs w:val="28"/>
              </w:rPr>
            </w:pPr>
          </w:p>
        </w:tc>
        <w:tc>
          <w:tcPr>
            <w:tcW w:w="3260" w:type="dxa"/>
            <w:vMerge/>
          </w:tcPr>
          <w:p w:rsidR="00254323" w:rsidRPr="00254323" w:rsidRDefault="00254323" w:rsidP="002C594D">
            <w:pPr>
              <w:spacing w:after="0"/>
              <w:rPr>
                <w:rFonts w:ascii="Times New Roman" w:hAnsi="Times New Roman"/>
                <w:sz w:val="24"/>
              </w:rPr>
            </w:pPr>
          </w:p>
        </w:tc>
        <w:tc>
          <w:tcPr>
            <w:tcW w:w="7938" w:type="dxa"/>
            <w:shd w:val="clear" w:color="auto" w:fill="auto"/>
            <w:vAlign w:val="center"/>
            <w:hideMark/>
          </w:tcPr>
          <w:p w:rsidR="00254323" w:rsidRPr="00254323" w:rsidRDefault="00254323" w:rsidP="002C594D">
            <w:pPr>
              <w:spacing w:after="0"/>
              <w:rPr>
                <w:rFonts w:ascii="Times New Roman" w:hAnsi="Times New Roman"/>
                <w:sz w:val="24"/>
                <w:szCs w:val="24"/>
              </w:rPr>
            </w:pPr>
            <w:r w:rsidRPr="00254323">
              <w:rPr>
                <w:rFonts w:ascii="Times New Roman" w:hAnsi="Times New Roman"/>
                <w:sz w:val="24"/>
              </w:rPr>
              <w:t>Прибор учета электрической энергии</w:t>
            </w:r>
          </w:p>
        </w:tc>
      </w:tr>
      <w:tr w:rsidR="00254323" w:rsidRPr="00254323" w:rsidTr="00254323">
        <w:trPr>
          <w:trHeight w:val="273"/>
        </w:trPr>
        <w:tc>
          <w:tcPr>
            <w:tcW w:w="14742" w:type="dxa"/>
            <w:gridSpan w:val="4"/>
          </w:tcPr>
          <w:p w:rsidR="00254323" w:rsidRPr="00254323" w:rsidRDefault="00254323" w:rsidP="002C594D">
            <w:pPr>
              <w:spacing w:after="0"/>
              <w:rPr>
                <w:rFonts w:ascii="Times New Roman" w:hAnsi="Times New Roman"/>
                <w:sz w:val="24"/>
              </w:rPr>
            </w:pPr>
            <w:r w:rsidRPr="00254323">
              <w:rPr>
                <w:rFonts w:ascii="Times New Roman" w:hAnsi="Times New Roman"/>
                <w:sz w:val="24"/>
                <w:szCs w:val="28"/>
              </w:rPr>
              <w:t>в том числе иное имущество, образующее единое целое с объектом концессионного соглашения и</w:t>
            </w:r>
            <w:r w:rsidRPr="00254323">
              <w:rPr>
                <w:sz w:val="24"/>
              </w:rPr>
              <w:t xml:space="preserve"> </w:t>
            </w:r>
            <w:r w:rsidRPr="00254323">
              <w:rPr>
                <w:rFonts w:ascii="Times New Roman" w:hAnsi="Times New Roman" w:cs="Times New Roman"/>
                <w:sz w:val="24"/>
                <w:szCs w:val="28"/>
              </w:rPr>
              <w:t>(или)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r w:rsidRPr="00254323">
              <w:rPr>
                <w:rFonts w:ascii="Times New Roman" w:hAnsi="Times New Roman"/>
                <w:sz w:val="24"/>
                <w:szCs w:val="28"/>
              </w:rPr>
              <w:t>:</w:t>
            </w:r>
          </w:p>
        </w:tc>
      </w:tr>
      <w:tr w:rsidR="00254323" w:rsidRPr="00254323" w:rsidTr="00254323">
        <w:trPr>
          <w:trHeight w:val="1014"/>
        </w:trPr>
        <w:tc>
          <w:tcPr>
            <w:tcW w:w="709" w:type="dxa"/>
            <w:shd w:val="clear" w:color="auto" w:fill="auto"/>
            <w:hideMark/>
          </w:tcPr>
          <w:p w:rsidR="00254323" w:rsidRPr="00254323" w:rsidRDefault="00254323" w:rsidP="002C594D">
            <w:pPr>
              <w:spacing w:after="0" w:line="240" w:lineRule="auto"/>
              <w:ind w:left="34"/>
              <w:rPr>
                <w:rFonts w:ascii="Times New Roman" w:hAnsi="Times New Roman"/>
                <w:sz w:val="24"/>
                <w:szCs w:val="28"/>
              </w:rPr>
            </w:pPr>
            <w:r w:rsidRPr="00254323">
              <w:rPr>
                <w:rFonts w:ascii="Times New Roman" w:hAnsi="Times New Roman"/>
                <w:sz w:val="24"/>
                <w:szCs w:val="28"/>
              </w:rPr>
              <w:t>1.1.</w:t>
            </w:r>
          </w:p>
        </w:tc>
        <w:tc>
          <w:tcPr>
            <w:tcW w:w="14033" w:type="dxa"/>
            <w:gridSpan w:val="3"/>
          </w:tcPr>
          <w:p w:rsidR="00254323" w:rsidRPr="00254323" w:rsidRDefault="00254323" w:rsidP="002C594D">
            <w:pPr>
              <w:spacing w:after="0"/>
              <w:jc w:val="both"/>
              <w:rPr>
                <w:rFonts w:ascii="Times New Roman" w:hAnsi="Times New Roman"/>
                <w:sz w:val="24"/>
                <w:szCs w:val="24"/>
              </w:rPr>
            </w:pPr>
            <w:r w:rsidRPr="00254323">
              <w:rPr>
                <w:rFonts w:ascii="Times New Roman" w:hAnsi="Times New Roman"/>
                <w:sz w:val="24"/>
                <w:szCs w:val="28"/>
              </w:rPr>
              <w:t xml:space="preserve">Теплотрасса, назначение нежилое, протяженность 2271,2 м, адрес объекта: Ханты-Мансийский автономный округ – </w:t>
            </w:r>
            <w:proofErr w:type="spellStart"/>
            <w:r w:rsidRPr="00254323">
              <w:rPr>
                <w:rFonts w:ascii="Times New Roman" w:hAnsi="Times New Roman"/>
                <w:sz w:val="24"/>
                <w:szCs w:val="28"/>
              </w:rPr>
              <w:t>Югра</w:t>
            </w:r>
            <w:proofErr w:type="spellEnd"/>
            <w:r w:rsidRPr="00254323">
              <w:rPr>
                <w:rFonts w:ascii="Times New Roman" w:hAnsi="Times New Roman"/>
                <w:sz w:val="24"/>
                <w:szCs w:val="28"/>
              </w:rPr>
              <w:t>, Ханты-Мансийский район, д. Шапша свидетельство о государственной регистрации права серия 86-АБ, № 987303  от 21.12.2014</w:t>
            </w:r>
          </w:p>
        </w:tc>
      </w:tr>
      <w:tr w:rsidR="00254323" w:rsidRPr="00254323" w:rsidTr="00254323">
        <w:trPr>
          <w:trHeight w:val="335"/>
        </w:trPr>
        <w:tc>
          <w:tcPr>
            <w:tcW w:w="709" w:type="dxa"/>
            <w:shd w:val="clear" w:color="auto" w:fill="auto"/>
            <w:hideMark/>
          </w:tcPr>
          <w:p w:rsidR="00254323" w:rsidRPr="00254323" w:rsidRDefault="00254323" w:rsidP="002C594D">
            <w:pPr>
              <w:spacing w:after="0" w:line="240" w:lineRule="auto"/>
              <w:ind w:left="34"/>
              <w:rPr>
                <w:rFonts w:ascii="Times New Roman" w:hAnsi="Times New Roman"/>
                <w:sz w:val="24"/>
                <w:szCs w:val="28"/>
              </w:rPr>
            </w:pPr>
            <w:r w:rsidRPr="00254323">
              <w:rPr>
                <w:rFonts w:ascii="Times New Roman" w:hAnsi="Times New Roman"/>
                <w:sz w:val="24"/>
                <w:szCs w:val="28"/>
              </w:rPr>
              <w:t>1.2.</w:t>
            </w:r>
          </w:p>
        </w:tc>
        <w:tc>
          <w:tcPr>
            <w:tcW w:w="14033" w:type="dxa"/>
            <w:gridSpan w:val="3"/>
          </w:tcPr>
          <w:p w:rsidR="00254323" w:rsidRPr="00254323" w:rsidRDefault="00254323" w:rsidP="002C594D">
            <w:pPr>
              <w:spacing w:after="0"/>
              <w:rPr>
                <w:rFonts w:ascii="Times New Roman" w:hAnsi="Times New Roman"/>
                <w:sz w:val="24"/>
                <w:szCs w:val="28"/>
              </w:rPr>
            </w:pPr>
            <w:r w:rsidRPr="00254323">
              <w:rPr>
                <w:rFonts w:ascii="Times New Roman" w:hAnsi="Times New Roman"/>
                <w:sz w:val="24"/>
                <w:szCs w:val="28"/>
              </w:rPr>
              <w:t>Котел КСВ-3,15, инвентарный № 00-000008, балансовая стоимость 1 850 000,00 руб.</w:t>
            </w:r>
          </w:p>
        </w:tc>
      </w:tr>
      <w:tr w:rsidR="00254323" w:rsidRPr="00254323" w:rsidTr="00254323">
        <w:trPr>
          <w:trHeight w:val="267"/>
        </w:trPr>
        <w:tc>
          <w:tcPr>
            <w:tcW w:w="709" w:type="dxa"/>
            <w:shd w:val="clear" w:color="auto" w:fill="auto"/>
            <w:hideMark/>
          </w:tcPr>
          <w:p w:rsidR="00254323" w:rsidRPr="00254323" w:rsidRDefault="00254323" w:rsidP="002C594D">
            <w:pPr>
              <w:spacing w:after="0" w:line="240" w:lineRule="auto"/>
              <w:ind w:left="34"/>
              <w:rPr>
                <w:rFonts w:ascii="Times New Roman" w:hAnsi="Times New Roman"/>
                <w:sz w:val="24"/>
                <w:szCs w:val="28"/>
              </w:rPr>
            </w:pPr>
            <w:r w:rsidRPr="00254323">
              <w:rPr>
                <w:rFonts w:ascii="Times New Roman" w:hAnsi="Times New Roman"/>
                <w:sz w:val="24"/>
                <w:szCs w:val="28"/>
              </w:rPr>
              <w:t>1.3.</w:t>
            </w:r>
          </w:p>
        </w:tc>
        <w:tc>
          <w:tcPr>
            <w:tcW w:w="14033" w:type="dxa"/>
            <w:gridSpan w:val="3"/>
            <w:vAlign w:val="center"/>
          </w:tcPr>
          <w:p w:rsidR="00254323" w:rsidRPr="00254323" w:rsidRDefault="00254323" w:rsidP="002C594D">
            <w:pPr>
              <w:spacing w:after="0"/>
              <w:rPr>
                <w:rFonts w:ascii="Times New Roman" w:hAnsi="Times New Roman"/>
                <w:sz w:val="24"/>
                <w:szCs w:val="28"/>
              </w:rPr>
            </w:pPr>
            <w:r w:rsidRPr="00254323">
              <w:rPr>
                <w:rFonts w:ascii="Times New Roman" w:hAnsi="Times New Roman"/>
                <w:sz w:val="24"/>
                <w:szCs w:val="28"/>
              </w:rPr>
              <w:t>Горелка "</w:t>
            </w:r>
            <w:proofErr w:type="spellStart"/>
            <w:r w:rsidRPr="00254323">
              <w:rPr>
                <w:rFonts w:ascii="Times New Roman" w:hAnsi="Times New Roman"/>
                <w:sz w:val="24"/>
                <w:szCs w:val="28"/>
              </w:rPr>
              <w:t>Oilon</w:t>
            </w:r>
            <w:proofErr w:type="spellEnd"/>
            <w:r w:rsidRPr="00254323">
              <w:rPr>
                <w:rFonts w:ascii="Times New Roman" w:hAnsi="Times New Roman"/>
                <w:sz w:val="24"/>
                <w:szCs w:val="28"/>
              </w:rPr>
              <w:t>" GP-90H, инвентарный № 142015, балансовая стоимость 408 718,00 руб.</w:t>
            </w:r>
          </w:p>
        </w:tc>
      </w:tr>
      <w:tr w:rsidR="00254323" w:rsidRPr="00254323" w:rsidTr="00254323">
        <w:trPr>
          <w:trHeight w:val="267"/>
        </w:trPr>
        <w:tc>
          <w:tcPr>
            <w:tcW w:w="709" w:type="dxa"/>
            <w:shd w:val="clear" w:color="auto" w:fill="auto"/>
            <w:hideMark/>
          </w:tcPr>
          <w:p w:rsidR="00254323" w:rsidRPr="00254323" w:rsidRDefault="00254323" w:rsidP="002C594D">
            <w:pPr>
              <w:spacing w:after="0" w:line="240" w:lineRule="auto"/>
              <w:ind w:left="34"/>
              <w:rPr>
                <w:rFonts w:ascii="Times New Roman" w:hAnsi="Times New Roman"/>
                <w:sz w:val="24"/>
                <w:szCs w:val="28"/>
              </w:rPr>
            </w:pPr>
            <w:r w:rsidRPr="00254323">
              <w:rPr>
                <w:rFonts w:ascii="Times New Roman" w:hAnsi="Times New Roman"/>
                <w:sz w:val="24"/>
                <w:szCs w:val="28"/>
              </w:rPr>
              <w:t>1.4.</w:t>
            </w:r>
          </w:p>
        </w:tc>
        <w:tc>
          <w:tcPr>
            <w:tcW w:w="14033" w:type="dxa"/>
            <w:gridSpan w:val="3"/>
            <w:vAlign w:val="center"/>
          </w:tcPr>
          <w:p w:rsidR="00254323" w:rsidRPr="00254323" w:rsidRDefault="00254323" w:rsidP="002C594D">
            <w:pPr>
              <w:spacing w:after="0"/>
              <w:rPr>
                <w:rFonts w:ascii="Times New Roman" w:hAnsi="Times New Roman"/>
                <w:sz w:val="24"/>
                <w:szCs w:val="28"/>
              </w:rPr>
            </w:pPr>
            <w:r w:rsidRPr="00254323">
              <w:rPr>
                <w:rFonts w:ascii="Times New Roman" w:hAnsi="Times New Roman"/>
                <w:sz w:val="24"/>
                <w:szCs w:val="28"/>
              </w:rPr>
              <w:t>Горелка "</w:t>
            </w:r>
            <w:proofErr w:type="spellStart"/>
            <w:r w:rsidRPr="00254323">
              <w:rPr>
                <w:rFonts w:ascii="Times New Roman" w:hAnsi="Times New Roman"/>
                <w:sz w:val="24"/>
                <w:szCs w:val="28"/>
              </w:rPr>
              <w:t>Oilon</w:t>
            </w:r>
            <w:proofErr w:type="spellEnd"/>
            <w:r w:rsidRPr="00254323">
              <w:rPr>
                <w:rFonts w:ascii="Times New Roman" w:hAnsi="Times New Roman"/>
                <w:sz w:val="24"/>
                <w:szCs w:val="28"/>
              </w:rPr>
              <w:t>" GP-140H, инвентарный № 142014, балансовая стоимость 469 800,00 руб.</w:t>
            </w:r>
          </w:p>
        </w:tc>
      </w:tr>
      <w:tr w:rsidR="00254323" w:rsidRPr="00254323" w:rsidTr="00254323">
        <w:trPr>
          <w:trHeight w:val="323"/>
        </w:trPr>
        <w:tc>
          <w:tcPr>
            <w:tcW w:w="709" w:type="dxa"/>
            <w:shd w:val="clear" w:color="auto" w:fill="auto"/>
            <w:hideMark/>
          </w:tcPr>
          <w:p w:rsidR="00254323" w:rsidRPr="00254323" w:rsidRDefault="00254323" w:rsidP="002C594D">
            <w:pPr>
              <w:spacing w:after="0" w:line="240" w:lineRule="auto"/>
              <w:ind w:left="34"/>
              <w:rPr>
                <w:rFonts w:ascii="Times New Roman" w:hAnsi="Times New Roman"/>
                <w:sz w:val="24"/>
                <w:szCs w:val="28"/>
              </w:rPr>
            </w:pPr>
            <w:r w:rsidRPr="00254323">
              <w:rPr>
                <w:rFonts w:ascii="Times New Roman" w:hAnsi="Times New Roman"/>
                <w:sz w:val="24"/>
                <w:szCs w:val="28"/>
              </w:rPr>
              <w:t xml:space="preserve">1.5. </w:t>
            </w:r>
          </w:p>
        </w:tc>
        <w:tc>
          <w:tcPr>
            <w:tcW w:w="14033" w:type="dxa"/>
            <w:gridSpan w:val="3"/>
            <w:vAlign w:val="center"/>
          </w:tcPr>
          <w:p w:rsidR="00254323" w:rsidRPr="00254323" w:rsidRDefault="00254323" w:rsidP="002C594D">
            <w:pPr>
              <w:spacing w:after="0"/>
              <w:rPr>
                <w:rFonts w:ascii="Times New Roman" w:hAnsi="Times New Roman"/>
                <w:sz w:val="24"/>
                <w:szCs w:val="28"/>
              </w:rPr>
            </w:pPr>
            <w:r w:rsidRPr="00254323">
              <w:rPr>
                <w:rFonts w:ascii="Times New Roman" w:hAnsi="Times New Roman"/>
                <w:sz w:val="24"/>
                <w:szCs w:val="28"/>
              </w:rPr>
              <w:t>Горелка GIERSCH MG10-Z-L-N, инвентарный № 00-000068, балансовая стоимость 309 000,00 руб.</w:t>
            </w:r>
          </w:p>
        </w:tc>
      </w:tr>
      <w:tr w:rsidR="00254323" w:rsidRPr="00254323" w:rsidTr="00254323">
        <w:trPr>
          <w:trHeight w:val="267"/>
        </w:trPr>
        <w:tc>
          <w:tcPr>
            <w:tcW w:w="709" w:type="dxa"/>
            <w:shd w:val="clear" w:color="auto" w:fill="auto"/>
            <w:hideMark/>
          </w:tcPr>
          <w:p w:rsidR="00254323" w:rsidRPr="00254323" w:rsidRDefault="00254323" w:rsidP="002C594D">
            <w:pPr>
              <w:spacing w:after="0" w:line="240" w:lineRule="auto"/>
              <w:ind w:left="34"/>
              <w:rPr>
                <w:rFonts w:ascii="Times New Roman" w:hAnsi="Times New Roman"/>
                <w:sz w:val="24"/>
                <w:szCs w:val="28"/>
              </w:rPr>
            </w:pPr>
            <w:r w:rsidRPr="00254323">
              <w:rPr>
                <w:rFonts w:ascii="Times New Roman" w:hAnsi="Times New Roman"/>
                <w:sz w:val="24"/>
                <w:szCs w:val="28"/>
              </w:rPr>
              <w:t>1.6.</w:t>
            </w:r>
          </w:p>
        </w:tc>
        <w:tc>
          <w:tcPr>
            <w:tcW w:w="14033" w:type="dxa"/>
            <w:gridSpan w:val="3"/>
            <w:vAlign w:val="center"/>
          </w:tcPr>
          <w:p w:rsidR="00254323" w:rsidRPr="00254323" w:rsidRDefault="00254323" w:rsidP="002C594D">
            <w:pPr>
              <w:spacing w:after="0" w:line="240" w:lineRule="auto"/>
              <w:rPr>
                <w:rFonts w:ascii="Times New Roman" w:hAnsi="Times New Roman"/>
                <w:sz w:val="24"/>
                <w:szCs w:val="28"/>
              </w:rPr>
            </w:pPr>
            <w:r w:rsidRPr="00254323">
              <w:rPr>
                <w:rFonts w:ascii="Times New Roman" w:hAnsi="Times New Roman"/>
                <w:sz w:val="24"/>
                <w:szCs w:val="28"/>
              </w:rPr>
              <w:t xml:space="preserve">Дизель-генератор </w:t>
            </w:r>
            <w:proofErr w:type="spellStart"/>
            <w:r w:rsidRPr="00254323">
              <w:rPr>
                <w:rFonts w:ascii="Times New Roman" w:hAnsi="Times New Roman"/>
                <w:sz w:val="24"/>
                <w:szCs w:val="28"/>
              </w:rPr>
              <w:t>Вольво</w:t>
            </w:r>
            <w:proofErr w:type="spellEnd"/>
            <w:r w:rsidRPr="00254323">
              <w:rPr>
                <w:rFonts w:ascii="Times New Roman" w:hAnsi="Times New Roman"/>
                <w:sz w:val="24"/>
                <w:szCs w:val="28"/>
              </w:rPr>
              <w:t>, инвентарный №142062, балансовая стоимость 1208201,59 руб.</w:t>
            </w:r>
          </w:p>
        </w:tc>
      </w:tr>
      <w:tr w:rsidR="00254323" w:rsidRPr="00254323" w:rsidTr="00254323">
        <w:trPr>
          <w:trHeight w:val="267"/>
        </w:trPr>
        <w:tc>
          <w:tcPr>
            <w:tcW w:w="709" w:type="dxa"/>
            <w:shd w:val="clear" w:color="auto" w:fill="auto"/>
            <w:hideMark/>
          </w:tcPr>
          <w:p w:rsidR="00254323" w:rsidRPr="00254323" w:rsidRDefault="00254323" w:rsidP="002C594D">
            <w:pPr>
              <w:spacing w:after="0" w:line="240" w:lineRule="auto"/>
              <w:ind w:left="34"/>
              <w:rPr>
                <w:rFonts w:ascii="Times New Roman" w:hAnsi="Times New Roman"/>
                <w:sz w:val="24"/>
                <w:szCs w:val="28"/>
              </w:rPr>
            </w:pPr>
            <w:r w:rsidRPr="00254323">
              <w:rPr>
                <w:rFonts w:ascii="Times New Roman" w:hAnsi="Times New Roman"/>
                <w:sz w:val="24"/>
                <w:szCs w:val="28"/>
              </w:rPr>
              <w:t>1.7.</w:t>
            </w:r>
          </w:p>
        </w:tc>
        <w:tc>
          <w:tcPr>
            <w:tcW w:w="14033" w:type="dxa"/>
            <w:gridSpan w:val="3"/>
            <w:vAlign w:val="center"/>
          </w:tcPr>
          <w:p w:rsidR="00254323" w:rsidRPr="00254323" w:rsidRDefault="00254323" w:rsidP="002C594D">
            <w:pPr>
              <w:spacing w:after="0" w:line="240" w:lineRule="auto"/>
              <w:rPr>
                <w:rFonts w:ascii="Times New Roman" w:hAnsi="Times New Roman"/>
                <w:sz w:val="24"/>
                <w:szCs w:val="28"/>
              </w:rPr>
            </w:pPr>
            <w:r w:rsidRPr="00254323">
              <w:rPr>
                <w:rFonts w:ascii="Times New Roman" w:hAnsi="Times New Roman"/>
                <w:sz w:val="24"/>
                <w:szCs w:val="28"/>
              </w:rPr>
              <w:t>Щит управления насосами 1 и 2 контура котельной, инвентарный № 141948, балансовая стоимость 134 745,76 руб.</w:t>
            </w:r>
          </w:p>
        </w:tc>
      </w:tr>
      <w:tr w:rsidR="00254323" w:rsidRPr="00254323" w:rsidTr="00254323">
        <w:trPr>
          <w:trHeight w:val="267"/>
        </w:trPr>
        <w:tc>
          <w:tcPr>
            <w:tcW w:w="709" w:type="dxa"/>
            <w:shd w:val="clear" w:color="auto" w:fill="auto"/>
            <w:hideMark/>
          </w:tcPr>
          <w:p w:rsidR="00254323" w:rsidRPr="00254323" w:rsidRDefault="00254323" w:rsidP="002C594D">
            <w:pPr>
              <w:spacing w:after="0" w:line="240" w:lineRule="auto"/>
              <w:ind w:left="34"/>
              <w:rPr>
                <w:rFonts w:ascii="Times New Roman" w:hAnsi="Times New Roman"/>
                <w:sz w:val="24"/>
                <w:szCs w:val="28"/>
              </w:rPr>
            </w:pPr>
            <w:r w:rsidRPr="00254323">
              <w:rPr>
                <w:rFonts w:ascii="Times New Roman" w:hAnsi="Times New Roman"/>
                <w:sz w:val="24"/>
                <w:szCs w:val="28"/>
              </w:rPr>
              <w:t>1.8</w:t>
            </w:r>
          </w:p>
        </w:tc>
        <w:tc>
          <w:tcPr>
            <w:tcW w:w="14033" w:type="dxa"/>
            <w:gridSpan w:val="3"/>
            <w:vAlign w:val="center"/>
          </w:tcPr>
          <w:p w:rsidR="00254323" w:rsidRPr="00254323" w:rsidRDefault="00254323" w:rsidP="002C594D">
            <w:pPr>
              <w:spacing w:after="0" w:line="240" w:lineRule="auto"/>
              <w:rPr>
                <w:rFonts w:ascii="Times New Roman" w:hAnsi="Times New Roman"/>
                <w:sz w:val="24"/>
                <w:szCs w:val="28"/>
              </w:rPr>
            </w:pPr>
            <w:r w:rsidRPr="00254323">
              <w:rPr>
                <w:rFonts w:ascii="Times New Roman" w:hAnsi="Times New Roman"/>
                <w:sz w:val="24"/>
                <w:szCs w:val="28"/>
              </w:rPr>
              <w:t xml:space="preserve">Насос </w:t>
            </w:r>
            <w:r w:rsidRPr="00254323">
              <w:rPr>
                <w:rFonts w:ascii="Times New Roman" w:hAnsi="Times New Roman"/>
                <w:sz w:val="24"/>
                <w:szCs w:val="28"/>
                <w:lang w:val="en-US"/>
              </w:rPr>
              <w:t>MXV</w:t>
            </w:r>
            <w:r w:rsidRPr="00254323">
              <w:rPr>
                <w:rFonts w:ascii="Times New Roman" w:hAnsi="Times New Roman"/>
                <w:sz w:val="24"/>
                <w:szCs w:val="28"/>
              </w:rPr>
              <w:t xml:space="preserve"> 32-405, инвентарный № 141725, балансовая стоимость 31 500,00 руб.</w:t>
            </w:r>
          </w:p>
        </w:tc>
      </w:tr>
    </w:tbl>
    <w:p w:rsidR="00022E7E" w:rsidRDefault="00022E7E" w:rsidP="00022E7E">
      <w:pPr>
        <w:spacing w:after="0"/>
        <w:jc w:val="both"/>
        <w:rPr>
          <w:rFonts w:ascii="Times New Roman" w:hAnsi="Times New Roman" w:cs="Times New Roman"/>
          <w:sz w:val="24"/>
        </w:rPr>
      </w:pPr>
      <w:r w:rsidRPr="00022E7E">
        <w:rPr>
          <w:rFonts w:ascii="Times New Roman" w:hAnsi="Times New Roman" w:cs="Times New Roman"/>
          <w:sz w:val="24"/>
        </w:rPr>
        <w:t xml:space="preserve">          </w:t>
      </w:r>
    </w:p>
    <w:p w:rsidR="00022E7E" w:rsidRPr="00022E7E" w:rsidRDefault="00022E7E" w:rsidP="00022E7E">
      <w:pPr>
        <w:spacing w:after="0"/>
        <w:jc w:val="both"/>
        <w:rPr>
          <w:rFonts w:ascii="Times New Roman" w:hAnsi="Times New Roman" w:cs="Times New Roman"/>
          <w:sz w:val="24"/>
        </w:rPr>
      </w:pPr>
      <w:r w:rsidRPr="00022E7E">
        <w:rPr>
          <w:rFonts w:ascii="Times New Roman" w:hAnsi="Times New Roman" w:cs="Times New Roman"/>
          <w:sz w:val="24"/>
        </w:rPr>
        <w:t xml:space="preserve">  </w:t>
      </w:r>
      <w:r w:rsidRPr="00022E7E">
        <w:rPr>
          <w:rFonts w:ascii="Times New Roman" w:hAnsi="Times New Roman" w:cs="Times New Roman"/>
          <w:b/>
          <w:sz w:val="24"/>
        </w:rPr>
        <w:t xml:space="preserve">Организатор </w:t>
      </w:r>
      <w:r>
        <w:rPr>
          <w:rFonts w:ascii="Times New Roman" w:hAnsi="Times New Roman" w:cs="Times New Roman"/>
          <w:b/>
          <w:sz w:val="24"/>
        </w:rPr>
        <w:t>конкурса</w:t>
      </w:r>
      <w:r w:rsidRPr="00022E7E">
        <w:rPr>
          <w:rFonts w:ascii="Times New Roman" w:hAnsi="Times New Roman" w:cs="Times New Roman"/>
          <w:b/>
          <w:sz w:val="24"/>
        </w:rPr>
        <w:t>:</w:t>
      </w:r>
      <w:r w:rsidRPr="00022E7E">
        <w:rPr>
          <w:rFonts w:ascii="Times New Roman" w:hAnsi="Times New Roman" w:cs="Times New Roman"/>
          <w:sz w:val="24"/>
        </w:rPr>
        <w:t xml:space="preserve"> </w:t>
      </w:r>
    </w:p>
    <w:p w:rsidR="00022E7E" w:rsidRDefault="003F7042" w:rsidP="00022E7E">
      <w:pPr>
        <w:spacing w:after="0"/>
        <w:ind w:firstLine="708"/>
        <w:jc w:val="both"/>
        <w:rPr>
          <w:rFonts w:ascii="Times New Roman" w:hAnsi="Times New Roman" w:cs="Times New Roman"/>
          <w:sz w:val="24"/>
        </w:rPr>
      </w:pPr>
      <w:r w:rsidRPr="00D268AA">
        <w:rPr>
          <w:rFonts w:ascii="Times New Roman" w:eastAsia="Times New Roman" w:hAnsi="Times New Roman" w:cs="Times New Roman"/>
          <w:sz w:val="24"/>
          <w:szCs w:val="24"/>
          <w:lang w:eastAsia="ru-RU"/>
        </w:rPr>
        <w:t xml:space="preserve">При заключении и исполнении концессионного соглашения в отношении Объектов концессионного соглашения </w:t>
      </w:r>
      <w:proofErr w:type="spellStart"/>
      <w:r w:rsidRPr="00D268AA">
        <w:rPr>
          <w:rFonts w:ascii="Times New Roman" w:eastAsia="Times New Roman" w:hAnsi="Times New Roman" w:cs="Times New Roman"/>
          <w:sz w:val="24"/>
          <w:szCs w:val="24"/>
          <w:lang w:eastAsia="ru-RU"/>
        </w:rPr>
        <w:t>концедентом</w:t>
      </w:r>
      <w:proofErr w:type="spellEnd"/>
      <w:r w:rsidRPr="00D268AA">
        <w:rPr>
          <w:rFonts w:ascii="Times New Roman" w:eastAsia="Times New Roman" w:hAnsi="Times New Roman" w:cs="Times New Roman"/>
          <w:sz w:val="24"/>
          <w:szCs w:val="24"/>
          <w:lang w:eastAsia="ru-RU"/>
        </w:rPr>
        <w:t xml:space="preserve"> является – администрация </w:t>
      </w:r>
      <w:r w:rsidR="00022E7E">
        <w:rPr>
          <w:rFonts w:ascii="Times New Roman" w:eastAsia="MS Mincho" w:hAnsi="Times New Roman" w:cs="Times New Roman"/>
          <w:sz w:val="24"/>
          <w:szCs w:val="24"/>
          <w:lang w:eastAsia="ja-JP"/>
        </w:rPr>
        <w:t>Ханты-Мансийского района, в лице Департамента имущественных и земельных отношений</w:t>
      </w:r>
      <w:r w:rsidR="00022E7E" w:rsidRPr="00022E7E">
        <w:rPr>
          <w:rFonts w:ascii="Times New Roman" w:hAnsi="Times New Roman" w:cs="Times New Roman"/>
          <w:sz w:val="24"/>
        </w:rPr>
        <w:t xml:space="preserve"> </w:t>
      </w:r>
    </w:p>
    <w:p w:rsidR="00022E7E" w:rsidRPr="00022E7E" w:rsidRDefault="00022E7E" w:rsidP="00022E7E">
      <w:pPr>
        <w:spacing w:after="0"/>
        <w:ind w:firstLine="708"/>
        <w:jc w:val="both"/>
        <w:rPr>
          <w:rFonts w:ascii="Times New Roman" w:hAnsi="Times New Roman" w:cs="Times New Roman"/>
          <w:sz w:val="24"/>
        </w:rPr>
      </w:pPr>
      <w:r w:rsidRPr="00022E7E">
        <w:rPr>
          <w:rFonts w:ascii="Times New Roman" w:hAnsi="Times New Roman" w:cs="Times New Roman"/>
          <w:sz w:val="24"/>
        </w:rPr>
        <w:t xml:space="preserve">Почтовый адрес: 628002, Тюменская область, Ханты-Мансийский автономный округ – </w:t>
      </w:r>
      <w:proofErr w:type="spellStart"/>
      <w:r w:rsidRPr="00022E7E">
        <w:rPr>
          <w:rFonts w:ascii="Times New Roman" w:hAnsi="Times New Roman" w:cs="Times New Roman"/>
          <w:sz w:val="24"/>
        </w:rPr>
        <w:t>Югра</w:t>
      </w:r>
      <w:proofErr w:type="spellEnd"/>
      <w:r w:rsidRPr="00022E7E">
        <w:rPr>
          <w:rFonts w:ascii="Times New Roman" w:hAnsi="Times New Roman" w:cs="Times New Roman"/>
          <w:sz w:val="24"/>
        </w:rPr>
        <w:t xml:space="preserve">, г. Ханты-Мансийск, ул. Гагарина, 214 </w:t>
      </w:r>
    </w:p>
    <w:p w:rsidR="00022E7E" w:rsidRPr="00022E7E" w:rsidRDefault="00022E7E" w:rsidP="00022E7E">
      <w:pPr>
        <w:spacing w:after="0"/>
        <w:ind w:firstLine="708"/>
        <w:jc w:val="both"/>
        <w:rPr>
          <w:rFonts w:ascii="Times New Roman" w:hAnsi="Times New Roman" w:cs="Times New Roman"/>
          <w:sz w:val="24"/>
        </w:rPr>
      </w:pPr>
      <w:r w:rsidRPr="00022E7E">
        <w:rPr>
          <w:rFonts w:ascii="Times New Roman" w:hAnsi="Times New Roman" w:cs="Times New Roman"/>
          <w:sz w:val="24"/>
        </w:rPr>
        <w:t>Телефон: 8(3467) 35-28-10, 35-28-</w:t>
      </w:r>
      <w:r w:rsidR="003F7042">
        <w:rPr>
          <w:rFonts w:ascii="Times New Roman" w:hAnsi="Times New Roman" w:cs="Times New Roman"/>
          <w:sz w:val="24"/>
        </w:rPr>
        <w:t>12</w:t>
      </w:r>
    </w:p>
    <w:p w:rsidR="00022E7E" w:rsidRDefault="00022E7E" w:rsidP="00022E7E">
      <w:pPr>
        <w:spacing w:after="0"/>
        <w:ind w:firstLine="708"/>
        <w:jc w:val="both"/>
        <w:rPr>
          <w:rStyle w:val="a4"/>
        </w:rPr>
      </w:pPr>
      <w:r w:rsidRPr="00022E7E">
        <w:rPr>
          <w:rFonts w:ascii="Times New Roman" w:hAnsi="Times New Roman" w:cs="Times New Roman"/>
          <w:sz w:val="24"/>
        </w:rPr>
        <w:t xml:space="preserve">Электронная почта: </w:t>
      </w:r>
      <w:hyperlink r:id="rId5" w:history="1">
        <w:r w:rsidRPr="00022E7E">
          <w:rPr>
            <w:rStyle w:val="a4"/>
            <w:rFonts w:ascii="Times New Roman" w:hAnsi="Times New Roman" w:cs="Times New Roman"/>
            <w:sz w:val="24"/>
            <w:lang w:val="en-US"/>
          </w:rPr>
          <w:t>uprava</w:t>
        </w:r>
        <w:r w:rsidRPr="00022E7E">
          <w:rPr>
            <w:rStyle w:val="a4"/>
            <w:rFonts w:ascii="Times New Roman" w:hAnsi="Times New Roman" w:cs="Times New Roman"/>
            <w:sz w:val="24"/>
          </w:rPr>
          <w:t>@</w:t>
        </w:r>
        <w:r w:rsidRPr="00022E7E">
          <w:rPr>
            <w:rStyle w:val="a4"/>
            <w:rFonts w:ascii="Times New Roman" w:hAnsi="Times New Roman" w:cs="Times New Roman"/>
            <w:sz w:val="24"/>
            <w:lang w:val="en-US"/>
          </w:rPr>
          <w:t>hmrn</w:t>
        </w:r>
        <w:r w:rsidRPr="00022E7E">
          <w:rPr>
            <w:rStyle w:val="a4"/>
            <w:rFonts w:ascii="Times New Roman" w:hAnsi="Times New Roman" w:cs="Times New Roman"/>
            <w:sz w:val="24"/>
          </w:rPr>
          <w:t>.</w:t>
        </w:r>
        <w:r w:rsidRPr="00022E7E">
          <w:rPr>
            <w:rStyle w:val="a4"/>
            <w:rFonts w:ascii="Times New Roman" w:hAnsi="Times New Roman" w:cs="Times New Roman"/>
            <w:sz w:val="24"/>
            <w:lang w:val="en-US"/>
          </w:rPr>
          <w:t>ru</w:t>
        </w:r>
      </w:hyperlink>
      <w:r w:rsidRPr="00022E7E">
        <w:rPr>
          <w:rFonts w:ascii="Times New Roman" w:hAnsi="Times New Roman" w:cs="Times New Roman"/>
          <w:sz w:val="24"/>
        </w:rPr>
        <w:t xml:space="preserve">, </w:t>
      </w:r>
      <w:proofErr w:type="spellStart"/>
      <w:r w:rsidR="003F7042" w:rsidRPr="003F7042">
        <w:rPr>
          <w:rStyle w:val="a4"/>
          <w:rFonts w:ascii="Times New Roman" w:hAnsi="Times New Roman" w:cs="Times New Roman"/>
          <w:sz w:val="24"/>
          <w:lang w:val="en-US"/>
        </w:rPr>
        <w:t>roshkoks</w:t>
      </w:r>
      <w:proofErr w:type="spellEnd"/>
      <w:r w:rsidR="003F7042" w:rsidRPr="00BC11FB">
        <w:rPr>
          <w:rStyle w:val="a4"/>
          <w:rFonts w:ascii="Times New Roman" w:hAnsi="Times New Roman" w:cs="Times New Roman"/>
          <w:sz w:val="24"/>
        </w:rPr>
        <w:t>@</w:t>
      </w:r>
      <w:proofErr w:type="spellStart"/>
      <w:r w:rsidR="003F7042" w:rsidRPr="003F7042">
        <w:rPr>
          <w:rStyle w:val="a4"/>
          <w:rFonts w:ascii="Times New Roman" w:hAnsi="Times New Roman" w:cs="Times New Roman"/>
          <w:sz w:val="24"/>
          <w:lang w:val="en-US"/>
        </w:rPr>
        <w:t>hmrn</w:t>
      </w:r>
      <w:proofErr w:type="spellEnd"/>
      <w:r w:rsidR="003F7042" w:rsidRPr="00BC11FB">
        <w:rPr>
          <w:rStyle w:val="a4"/>
          <w:rFonts w:ascii="Times New Roman" w:hAnsi="Times New Roman" w:cs="Times New Roman"/>
          <w:sz w:val="24"/>
        </w:rPr>
        <w:t>.</w:t>
      </w:r>
      <w:proofErr w:type="spellStart"/>
      <w:r w:rsidR="003F7042" w:rsidRPr="003F7042">
        <w:rPr>
          <w:rStyle w:val="a4"/>
          <w:rFonts w:ascii="Times New Roman" w:hAnsi="Times New Roman" w:cs="Times New Roman"/>
          <w:sz w:val="24"/>
          <w:lang w:val="en-US"/>
        </w:rPr>
        <w:t>ru</w:t>
      </w:r>
      <w:proofErr w:type="spellEnd"/>
      <w:r w:rsidRPr="00BC11FB">
        <w:rPr>
          <w:rStyle w:val="a4"/>
        </w:rPr>
        <w:t xml:space="preserve"> </w:t>
      </w:r>
    </w:p>
    <w:p w:rsidR="00EF1DAC" w:rsidRPr="00DD7090" w:rsidRDefault="00EF1DAC" w:rsidP="00EF1DAC">
      <w:pPr>
        <w:spacing w:after="0"/>
        <w:ind w:firstLine="708"/>
        <w:jc w:val="both"/>
        <w:rPr>
          <w:rFonts w:ascii="Times New Roman" w:hAnsi="Times New Roman" w:cs="Times New Roman"/>
          <w:sz w:val="24"/>
        </w:rPr>
      </w:pPr>
      <w:r w:rsidRPr="00DD7090">
        <w:rPr>
          <w:rFonts w:ascii="Times New Roman" w:hAnsi="Times New Roman" w:cs="Times New Roman"/>
          <w:sz w:val="24"/>
        </w:rPr>
        <w:t xml:space="preserve">Реквизиты счетов: РКЦ Ханты-Мансийск  </w:t>
      </w:r>
      <w:proofErr w:type="gramStart"/>
      <w:r w:rsidRPr="00DD7090">
        <w:rPr>
          <w:rFonts w:ascii="Times New Roman" w:hAnsi="Times New Roman" w:cs="Times New Roman"/>
          <w:sz w:val="24"/>
        </w:rPr>
        <w:t>г</w:t>
      </w:r>
      <w:proofErr w:type="gramEnd"/>
      <w:r w:rsidRPr="00DD7090">
        <w:rPr>
          <w:rFonts w:ascii="Times New Roman" w:hAnsi="Times New Roman" w:cs="Times New Roman"/>
          <w:sz w:val="24"/>
        </w:rPr>
        <w:t xml:space="preserve">. Ханты-Мансийска, расчетный счет 40204810900000000002, </w:t>
      </w:r>
    </w:p>
    <w:p w:rsidR="00EF1DAC" w:rsidRPr="00DD7090" w:rsidRDefault="00EF1DAC" w:rsidP="00EF1DAC">
      <w:pPr>
        <w:spacing w:after="0"/>
        <w:ind w:firstLine="708"/>
        <w:jc w:val="both"/>
        <w:rPr>
          <w:rFonts w:ascii="Times New Roman" w:hAnsi="Times New Roman" w:cs="Times New Roman"/>
          <w:sz w:val="24"/>
        </w:rPr>
      </w:pPr>
      <w:r w:rsidRPr="00DD7090">
        <w:rPr>
          <w:rFonts w:ascii="Times New Roman" w:hAnsi="Times New Roman" w:cs="Times New Roman"/>
          <w:sz w:val="24"/>
        </w:rPr>
        <w:t>БИК 047162000, (л/</w:t>
      </w:r>
      <w:proofErr w:type="spellStart"/>
      <w:r w:rsidRPr="00DD7090">
        <w:rPr>
          <w:rFonts w:ascii="Times New Roman" w:hAnsi="Times New Roman" w:cs="Times New Roman"/>
          <w:sz w:val="24"/>
        </w:rPr>
        <w:t>сч</w:t>
      </w:r>
      <w:proofErr w:type="spellEnd"/>
      <w:r w:rsidRPr="00DD7090">
        <w:rPr>
          <w:rFonts w:ascii="Times New Roman" w:hAnsi="Times New Roman" w:cs="Times New Roman"/>
          <w:sz w:val="24"/>
        </w:rPr>
        <w:t xml:space="preserve"> 070.01.001.1)</w:t>
      </w:r>
    </w:p>
    <w:p w:rsidR="00022E7E" w:rsidRPr="00022E7E" w:rsidRDefault="00022E7E" w:rsidP="00022E7E">
      <w:pPr>
        <w:spacing w:after="0"/>
        <w:jc w:val="both"/>
        <w:rPr>
          <w:rFonts w:ascii="Times New Roman" w:hAnsi="Times New Roman" w:cs="Times New Roman"/>
          <w:color w:val="000000"/>
          <w:kern w:val="24"/>
          <w:sz w:val="24"/>
        </w:rPr>
      </w:pPr>
      <w:r w:rsidRPr="00022E7E">
        <w:rPr>
          <w:rFonts w:ascii="Times New Roman" w:hAnsi="Times New Roman" w:cs="Times New Roman"/>
          <w:color w:val="000000"/>
          <w:kern w:val="24"/>
          <w:sz w:val="24"/>
        </w:rPr>
        <w:t xml:space="preserve">            Контактные лица:</w:t>
      </w:r>
    </w:p>
    <w:p w:rsidR="003F7042"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Заместитель директора департамента имущественных и земельных отношений администрации Ханты-Мансийского района –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контактный тел. 8(3467) 35-28-12, </w:t>
      </w:r>
    </w:p>
    <w:p w:rsidR="0095307C"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Заместитель директора департамента строительства, архитектуры и ЖКХ администрации Ханты-Мансийского района – Решетников Николай Сергеевич,</w:t>
      </w:r>
      <w:r w:rsidRPr="0009018C">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контактный тел. 8(3467) 33-24-51.</w:t>
      </w:r>
    </w:p>
    <w:p w:rsidR="003F7042"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Официальный сайт администрации Ханты-Мансийского района: </w:t>
      </w:r>
      <w:hyperlink r:id="rId6" w:history="1">
        <w:r w:rsidRPr="005B2418">
          <w:rPr>
            <w:rStyle w:val="a4"/>
            <w:rFonts w:ascii="Times New Roman" w:eastAsia="MS Mincho" w:hAnsi="Times New Roman" w:cs="Times New Roman"/>
            <w:sz w:val="24"/>
            <w:szCs w:val="24"/>
            <w:lang w:val="en-US" w:eastAsia="ja-JP"/>
          </w:rPr>
          <w:t>www</w:t>
        </w:r>
        <w:r w:rsidRPr="005B2418">
          <w:rPr>
            <w:rStyle w:val="a4"/>
            <w:rFonts w:ascii="Times New Roman" w:eastAsia="MS Mincho" w:hAnsi="Times New Roman" w:cs="Times New Roman"/>
            <w:sz w:val="24"/>
            <w:szCs w:val="24"/>
            <w:lang w:eastAsia="ja-JP"/>
          </w:rPr>
          <w:t>.</w:t>
        </w:r>
        <w:proofErr w:type="spellStart"/>
        <w:r w:rsidRPr="005B2418">
          <w:rPr>
            <w:rStyle w:val="a4"/>
            <w:rFonts w:ascii="Times New Roman" w:eastAsia="MS Mincho" w:hAnsi="Times New Roman" w:cs="Times New Roman"/>
            <w:sz w:val="24"/>
            <w:szCs w:val="24"/>
            <w:lang w:val="en-US" w:eastAsia="ja-JP"/>
          </w:rPr>
          <w:t>hmrn</w:t>
        </w:r>
        <w:proofErr w:type="spellEnd"/>
        <w:r w:rsidRPr="005B2418">
          <w:rPr>
            <w:rStyle w:val="a4"/>
            <w:rFonts w:ascii="Times New Roman" w:eastAsia="MS Mincho" w:hAnsi="Times New Roman" w:cs="Times New Roman"/>
            <w:sz w:val="24"/>
            <w:szCs w:val="24"/>
            <w:lang w:eastAsia="ja-JP"/>
          </w:rPr>
          <w:t>.</w:t>
        </w:r>
        <w:proofErr w:type="spellStart"/>
        <w:r w:rsidRPr="005B2418">
          <w:rPr>
            <w:rStyle w:val="a4"/>
            <w:rFonts w:ascii="Times New Roman" w:eastAsia="MS Mincho" w:hAnsi="Times New Roman" w:cs="Times New Roman"/>
            <w:sz w:val="24"/>
            <w:szCs w:val="24"/>
            <w:lang w:val="en-US" w:eastAsia="ja-JP"/>
          </w:rPr>
          <w:t>ru</w:t>
        </w:r>
        <w:proofErr w:type="spellEnd"/>
      </w:hyperlink>
      <w:r>
        <w:rPr>
          <w:rFonts w:ascii="Times New Roman" w:eastAsia="MS Mincho" w:hAnsi="Times New Roman" w:cs="Times New Roman"/>
          <w:sz w:val="24"/>
          <w:szCs w:val="24"/>
          <w:lang w:eastAsia="ja-JP"/>
        </w:rPr>
        <w:t>.</w:t>
      </w:r>
    </w:p>
    <w:p w:rsidR="003F7042" w:rsidRPr="00D268AA" w:rsidRDefault="003F7042" w:rsidP="003F7042">
      <w:pPr>
        <w:spacing w:after="0"/>
        <w:ind w:left="709"/>
        <w:jc w:val="both"/>
        <w:rPr>
          <w:rFonts w:ascii="Times New Roman" w:eastAsia="Times New Roman" w:hAnsi="Times New Roman" w:cs="Times New Roman"/>
          <w:sz w:val="24"/>
          <w:szCs w:val="24"/>
          <w:lang w:eastAsia="ru-RU"/>
        </w:rPr>
      </w:pPr>
    </w:p>
    <w:p w:rsidR="00D268AA" w:rsidRDefault="003F7042" w:rsidP="003F7042">
      <w:pPr>
        <w:spacing w:after="0"/>
        <w:jc w:val="both"/>
        <w:rPr>
          <w:rFonts w:ascii="Times New Roman" w:hAnsi="Times New Roman" w:cs="Times New Roman"/>
          <w:b/>
          <w:sz w:val="24"/>
        </w:rPr>
      </w:pPr>
      <w:r w:rsidRPr="003F7042">
        <w:rPr>
          <w:rFonts w:ascii="Times New Roman" w:hAnsi="Times New Roman" w:cs="Times New Roman"/>
          <w:b/>
          <w:sz w:val="24"/>
        </w:rPr>
        <w:lastRenderedPageBreak/>
        <w:t>Срок действия концессионного соглашения</w:t>
      </w:r>
      <w:r>
        <w:rPr>
          <w:rFonts w:ascii="Times New Roman" w:hAnsi="Times New Roman" w:cs="Times New Roman"/>
          <w:b/>
          <w:sz w:val="24"/>
        </w:rPr>
        <w:t>:</w:t>
      </w:r>
    </w:p>
    <w:p w:rsidR="003F7042" w:rsidRPr="00EC24EC" w:rsidRDefault="003F7042" w:rsidP="003F7042">
      <w:pPr>
        <w:pStyle w:val="a6"/>
        <w:numPr>
          <w:ilvl w:val="0"/>
          <w:numId w:val="11"/>
        </w:numPr>
        <w:tabs>
          <w:tab w:val="left" w:pos="0"/>
          <w:tab w:val="left" w:pos="993"/>
          <w:tab w:val="left" w:pos="1134"/>
        </w:tabs>
        <w:spacing w:after="0" w:line="240" w:lineRule="auto"/>
        <w:ind w:left="0" w:firstLine="567"/>
        <w:jc w:val="both"/>
        <w:rPr>
          <w:rFonts w:ascii="Times New Roman" w:hAnsi="Times New Roman" w:cs="Times New Roman"/>
          <w:sz w:val="24"/>
          <w:szCs w:val="24"/>
        </w:rPr>
      </w:pPr>
      <w:r w:rsidRPr="00A00CB6">
        <w:rPr>
          <w:rFonts w:ascii="Times New Roman" w:hAnsi="Times New Roman" w:cs="Times New Roman"/>
          <w:sz w:val="24"/>
          <w:szCs w:val="24"/>
        </w:rPr>
        <w:t>30 (Тридцать) лет</w:t>
      </w:r>
      <w:r w:rsidRPr="00781A59">
        <w:rPr>
          <w:rFonts w:ascii="Times New Roman" w:hAnsi="Times New Roman" w:cs="Times New Roman"/>
          <w:sz w:val="24"/>
          <w:szCs w:val="24"/>
        </w:rPr>
        <w:t xml:space="preserve"> с </w:t>
      </w:r>
      <w:r>
        <w:rPr>
          <w:rFonts w:ascii="Times New Roman" w:hAnsi="Times New Roman" w:cs="Times New Roman"/>
          <w:sz w:val="24"/>
          <w:szCs w:val="24"/>
        </w:rPr>
        <w:t>момента</w:t>
      </w:r>
      <w:r w:rsidRPr="00781A59">
        <w:rPr>
          <w:rFonts w:ascii="Times New Roman" w:hAnsi="Times New Roman" w:cs="Times New Roman"/>
          <w:sz w:val="24"/>
          <w:szCs w:val="24"/>
        </w:rPr>
        <w:t xml:space="preserve"> </w:t>
      </w:r>
      <w:r w:rsidRPr="007D69BA">
        <w:rPr>
          <w:rFonts w:ascii="Times New Roman" w:hAnsi="Times New Roman" w:cs="Times New Roman"/>
          <w:sz w:val="24"/>
          <w:szCs w:val="24"/>
        </w:rPr>
        <w:t>передачи Концессионеру Объекта</w:t>
      </w:r>
      <w:r w:rsidRPr="00781A59">
        <w:rPr>
          <w:rFonts w:ascii="Times New Roman" w:hAnsi="Times New Roman" w:cs="Times New Roman"/>
          <w:sz w:val="24"/>
          <w:szCs w:val="24"/>
        </w:rPr>
        <w:t xml:space="preserve"> Концессионного соглашения</w:t>
      </w:r>
      <w:r>
        <w:rPr>
          <w:rFonts w:ascii="Times New Roman" w:hAnsi="Times New Roman" w:cs="Times New Roman"/>
          <w:sz w:val="24"/>
          <w:szCs w:val="24"/>
        </w:rPr>
        <w:t>.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w:t>
      </w:r>
      <w:r w:rsidRPr="00EC24EC">
        <w:rPr>
          <w:rFonts w:ascii="Times New Roman" w:hAnsi="Times New Roman" w:cs="Times New Roman"/>
          <w:sz w:val="24"/>
          <w:szCs w:val="24"/>
        </w:rPr>
        <w:t>.</w:t>
      </w:r>
      <w:r>
        <w:rPr>
          <w:rFonts w:ascii="Times New Roman" w:hAnsi="Times New Roman" w:cs="Times New Roman"/>
          <w:sz w:val="24"/>
          <w:szCs w:val="24"/>
        </w:rPr>
        <w:t xml:space="preserve"> </w:t>
      </w:r>
    </w:p>
    <w:p w:rsidR="003F7042" w:rsidRDefault="003F7042" w:rsidP="003F7042">
      <w:pPr>
        <w:spacing w:after="0"/>
        <w:jc w:val="both"/>
        <w:rPr>
          <w:rFonts w:ascii="Times New Roman" w:hAnsi="Times New Roman" w:cs="Times New Roman"/>
          <w:b/>
          <w:sz w:val="24"/>
        </w:rPr>
      </w:pPr>
    </w:p>
    <w:p w:rsidR="003F7042" w:rsidRDefault="003F7042" w:rsidP="003F7042">
      <w:pPr>
        <w:spacing w:after="0"/>
        <w:jc w:val="both"/>
        <w:rPr>
          <w:rFonts w:ascii="Times New Roman" w:hAnsi="Times New Roman" w:cs="Times New Roman"/>
          <w:b/>
          <w:sz w:val="24"/>
        </w:rPr>
      </w:pPr>
      <w:r>
        <w:rPr>
          <w:rFonts w:ascii="Times New Roman" w:hAnsi="Times New Roman" w:cs="Times New Roman"/>
          <w:b/>
          <w:sz w:val="24"/>
        </w:rPr>
        <w:t>Требования к участникам конкурса:</w:t>
      </w:r>
    </w:p>
    <w:p w:rsidR="003F7042" w:rsidRPr="00112B07" w:rsidRDefault="003F7042" w:rsidP="003F7042">
      <w:pPr>
        <w:tabs>
          <w:tab w:val="left" w:pos="993"/>
          <w:tab w:val="left" w:pos="1134"/>
        </w:tabs>
        <w:spacing w:after="0" w:line="240" w:lineRule="auto"/>
        <w:ind w:firstLine="567"/>
        <w:jc w:val="both"/>
        <w:rPr>
          <w:rFonts w:ascii="Times New Roman" w:eastAsia="Arial" w:hAnsi="Times New Roman" w:cs="Times New Roman"/>
          <w:sz w:val="24"/>
          <w:szCs w:val="24"/>
        </w:rPr>
      </w:pPr>
      <w:r w:rsidRPr="00112B07">
        <w:rPr>
          <w:rFonts w:ascii="Times New Roman" w:hAnsi="Times New Roman" w:cs="Times New Roman"/>
          <w:sz w:val="24"/>
          <w:szCs w:val="24"/>
        </w:rPr>
        <w:t xml:space="preserve">В качестве Заявителя Конкурса могут выступать </w:t>
      </w:r>
      <w:r w:rsidRPr="00112B07">
        <w:rPr>
          <w:rFonts w:ascii="Times New Roman" w:eastAsia="Arial" w:hAnsi="Times New Roman" w:cs="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112B07">
        <w:rPr>
          <w:rFonts w:ascii="Times New Roman" w:eastAsia="Times New Roman" w:hAnsi="Times New Roman" w:cs="Times New Roman"/>
          <w:sz w:val="24"/>
          <w:szCs w:val="24"/>
          <w:lang w:eastAsia="ru-RU"/>
        </w:rPr>
        <w:t>:</w:t>
      </w:r>
    </w:p>
    <w:p w:rsidR="003F7042" w:rsidRPr="00112B07" w:rsidRDefault="003F7042" w:rsidP="003F7042">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Участник Конкурса должен соответствовать следующим требованиям:</w:t>
      </w:r>
    </w:p>
    <w:p w:rsidR="003F7042" w:rsidRDefault="003F7042" w:rsidP="003F7042">
      <w:pPr>
        <w:pStyle w:val="a6"/>
        <w:numPr>
          <w:ilvl w:val="0"/>
          <w:numId w:val="12"/>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proofErr w:type="spellStart"/>
      <w:r w:rsidRPr="00112B07">
        <w:rPr>
          <w:rFonts w:ascii="Times New Roman" w:hAnsi="Times New Roman" w:cs="Times New Roman"/>
          <w:sz w:val="24"/>
          <w:szCs w:val="24"/>
        </w:rPr>
        <w:t>непроведение</w:t>
      </w:r>
      <w:proofErr w:type="spellEnd"/>
      <w:r w:rsidRPr="00112B07">
        <w:rPr>
          <w:rFonts w:ascii="Times New Roman" w:hAnsi="Times New Roman" w:cs="Times New Roman"/>
          <w:sz w:val="24"/>
          <w:szCs w:val="24"/>
        </w:rPr>
        <w:t xml:space="preserve">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F7042" w:rsidRDefault="003F7042" w:rsidP="003F7042">
      <w:pPr>
        <w:pStyle w:val="a6"/>
        <w:numPr>
          <w:ilvl w:val="0"/>
          <w:numId w:val="12"/>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proofErr w:type="spellStart"/>
      <w:r w:rsidRPr="00112B07">
        <w:rPr>
          <w:rFonts w:ascii="Times New Roman" w:hAnsi="Times New Roman" w:cs="Times New Roman"/>
          <w:sz w:val="24"/>
          <w:szCs w:val="24"/>
        </w:rPr>
        <w:t>неприостановление</w:t>
      </w:r>
      <w:proofErr w:type="spellEnd"/>
      <w:r w:rsidRPr="00112B07">
        <w:rPr>
          <w:rFonts w:ascii="Times New Roman" w:hAnsi="Times New Roman" w:cs="Times New Roman"/>
          <w:sz w:val="24"/>
          <w:szCs w:val="24"/>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r>
        <w:rPr>
          <w:rFonts w:ascii="Times New Roman" w:hAnsi="Times New Roman" w:cs="Times New Roman"/>
          <w:sz w:val="24"/>
          <w:szCs w:val="24"/>
        </w:rPr>
        <w:t>участие в конкурсе;</w:t>
      </w:r>
    </w:p>
    <w:p w:rsidR="003F7042" w:rsidRDefault="003F7042" w:rsidP="003F7042">
      <w:pPr>
        <w:pStyle w:val="a6"/>
        <w:numPr>
          <w:ilvl w:val="0"/>
          <w:numId w:val="12"/>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927AE4">
        <w:rPr>
          <w:rFonts w:ascii="Times New Roman" w:hAnsi="Times New Roman" w:cs="Times New Roman"/>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3F7042" w:rsidRDefault="003F7042" w:rsidP="003F7042">
      <w:pPr>
        <w:spacing w:after="0"/>
        <w:jc w:val="both"/>
        <w:rPr>
          <w:rFonts w:ascii="Times New Roman" w:hAnsi="Times New Roman" w:cs="Times New Roman"/>
          <w:b/>
          <w:sz w:val="24"/>
        </w:rPr>
      </w:pPr>
    </w:p>
    <w:p w:rsidR="003F7042" w:rsidRDefault="003F7042" w:rsidP="003F7042">
      <w:pPr>
        <w:spacing w:after="0"/>
        <w:jc w:val="both"/>
        <w:rPr>
          <w:rFonts w:ascii="Times New Roman" w:hAnsi="Times New Roman" w:cs="Times New Roman"/>
          <w:b/>
          <w:sz w:val="24"/>
        </w:rPr>
      </w:pPr>
      <w:r>
        <w:rPr>
          <w:rFonts w:ascii="Times New Roman" w:hAnsi="Times New Roman" w:cs="Times New Roman"/>
          <w:b/>
          <w:sz w:val="24"/>
        </w:rPr>
        <w:t>Критерии конкурса и их параметры:</w:t>
      </w:r>
    </w:p>
    <w:tbl>
      <w:tblPr>
        <w:tblStyle w:val="a8"/>
        <w:tblW w:w="0" w:type="auto"/>
        <w:tblLook w:val="04A0"/>
      </w:tblPr>
      <w:tblGrid>
        <w:gridCol w:w="4644"/>
        <w:gridCol w:w="1701"/>
        <w:gridCol w:w="1843"/>
        <w:gridCol w:w="3119"/>
        <w:gridCol w:w="3269"/>
      </w:tblGrid>
      <w:tr w:rsidR="00254323" w:rsidRPr="00254323" w:rsidTr="00254323">
        <w:trPr>
          <w:trHeight w:val="547"/>
        </w:trPr>
        <w:tc>
          <w:tcPr>
            <w:tcW w:w="4644" w:type="dxa"/>
            <w:vMerge w:val="restart"/>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bCs/>
                <w:sz w:val="24"/>
                <w:szCs w:val="24"/>
                <w:lang w:eastAsia="ru-RU"/>
              </w:rPr>
              <w:t>Критерий</w:t>
            </w:r>
          </w:p>
        </w:tc>
        <w:tc>
          <w:tcPr>
            <w:tcW w:w="9932" w:type="dxa"/>
            <w:gridSpan w:val="4"/>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bCs/>
                <w:sz w:val="24"/>
                <w:szCs w:val="24"/>
                <w:lang w:eastAsia="ru-RU"/>
              </w:rPr>
              <w:t>Параметры критерия</w:t>
            </w: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544" w:type="dxa"/>
            <w:gridSpan w:val="2"/>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начальное условие в виде числа (начальное значение критерия конкурса)</w:t>
            </w:r>
          </w:p>
        </w:tc>
        <w:tc>
          <w:tcPr>
            <w:tcW w:w="3119"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уменьшение или увеличение начального значения критерия конкурса в конкурсном предложении</w:t>
            </w:r>
          </w:p>
        </w:tc>
        <w:tc>
          <w:tcPr>
            <w:tcW w:w="3269"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коэффициент, значимости критерия конкурса (от 0 до 1). Сумма значений всех коэффициентов должна быть равна 1.</w:t>
            </w:r>
          </w:p>
        </w:tc>
      </w:tr>
      <w:tr w:rsidR="00254323" w:rsidRPr="00254323" w:rsidTr="00254323">
        <w:trPr>
          <w:trHeight w:val="144"/>
        </w:trPr>
        <w:tc>
          <w:tcPr>
            <w:tcW w:w="4644" w:type="dxa"/>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 срок реконструкции или модернизации Объекта концессионного соглашения</w:t>
            </w:r>
          </w:p>
        </w:tc>
        <w:tc>
          <w:tcPr>
            <w:tcW w:w="3544" w:type="dxa"/>
            <w:gridSpan w:val="2"/>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12 месяцев со дня за</w:t>
            </w:r>
            <w:r>
              <w:rPr>
                <w:rFonts w:ascii="Times New Roman" w:eastAsia="Times New Roman" w:hAnsi="Times New Roman" w:cs="Times New Roman"/>
                <w:sz w:val="24"/>
                <w:szCs w:val="24"/>
                <w:lang w:eastAsia="ru-RU"/>
              </w:rPr>
              <w:t>ключения концессионного согла</w:t>
            </w:r>
            <w:r w:rsidRPr="00254323">
              <w:rPr>
                <w:rFonts w:ascii="Times New Roman" w:eastAsia="Times New Roman" w:hAnsi="Times New Roman" w:cs="Times New Roman"/>
                <w:sz w:val="24"/>
                <w:szCs w:val="24"/>
                <w:lang w:eastAsia="ru-RU"/>
              </w:rPr>
              <w:t>шения</w:t>
            </w:r>
          </w:p>
        </w:tc>
        <w:tc>
          <w:tcPr>
            <w:tcW w:w="3119"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уменьшение</w:t>
            </w:r>
          </w:p>
        </w:tc>
        <w:tc>
          <w:tcPr>
            <w:tcW w:w="3269"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0,2</w:t>
            </w:r>
          </w:p>
        </w:tc>
      </w:tr>
      <w:tr w:rsidR="00254323" w:rsidRPr="00254323" w:rsidTr="00254323">
        <w:trPr>
          <w:trHeight w:val="447"/>
        </w:trPr>
        <w:tc>
          <w:tcPr>
            <w:tcW w:w="4644" w:type="dxa"/>
            <w:vMerge w:val="restart"/>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 xml:space="preserve">2) предельные цены (тарифы) на производимые товары, выполняемые работы, оказываемые услуги, надбавки к таким ценам (тарифам) при </w:t>
            </w:r>
            <w:r w:rsidRPr="00254323">
              <w:rPr>
                <w:rFonts w:ascii="Times New Roman" w:eastAsia="Times New Roman" w:hAnsi="Times New Roman" w:cs="Times New Roman"/>
                <w:sz w:val="24"/>
                <w:szCs w:val="24"/>
                <w:lang w:eastAsia="ru-RU"/>
              </w:rPr>
              <w:lastRenderedPageBreak/>
              <w:t>осуществлении деятельности, предусмотренной концессионным соглашением, по годам реализации концессионного соглашения, руб./Гкал</w:t>
            </w:r>
            <w:proofErr w:type="gramStart"/>
            <w:r w:rsidRPr="00254323">
              <w:rPr>
                <w:rFonts w:ascii="Times New Roman" w:eastAsia="Times New Roman" w:hAnsi="Times New Roman" w:cs="Times New Roman"/>
                <w:sz w:val="24"/>
                <w:szCs w:val="24"/>
                <w:lang w:eastAsia="ru-RU"/>
              </w:rPr>
              <w:t>.</w:t>
            </w:r>
            <w:proofErr w:type="gramEnd"/>
            <w:r w:rsidRPr="00254323">
              <w:rPr>
                <w:rFonts w:ascii="Times New Roman" w:eastAsia="Times New Roman" w:hAnsi="Times New Roman" w:cs="Times New Roman"/>
                <w:sz w:val="24"/>
                <w:szCs w:val="24"/>
                <w:lang w:eastAsia="ru-RU"/>
              </w:rPr>
              <w:t xml:space="preserve"> (</w:t>
            </w:r>
            <w:proofErr w:type="gramStart"/>
            <w:r w:rsidRPr="00254323">
              <w:rPr>
                <w:rFonts w:ascii="Times New Roman" w:eastAsia="Times New Roman" w:hAnsi="Times New Roman" w:cs="Times New Roman"/>
                <w:sz w:val="24"/>
                <w:szCs w:val="24"/>
                <w:lang w:eastAsia="ru-RU"/>
              </w:rPr>
              <w:t>б</w:t>
            </w:r>
            <w:proofErr w:type="gramEnd"/>
            <w:r w:rsidRPr="00254323">
              <w:rPr>
                <w:rFonts w:ascii="Times New Roman" w:eastAsia="Times New Roman" w:hAnsi="Times New Roman" w:cs="Times New Roman"/>
                <w:sz w:val="24"/>
                <w:szCs w:val="24"/>
                <w:lang w:eastAsia="ru-RU"/>
              </w:rPr>
              <w:t>ез учета НДС)</w:t>
            </w: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lastRenderedPageBreak/>
              <w:t>год</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значение</w:t>
            </w:r>
          </w:p>
        </w:tc>
        <w:tc>
          <w:tcPr>
            <w:tcW w:w="3119" w:type="dxa"/>
            <w:vMerge w:val="restart"/>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уменьшение</w:t>
            </w:r>
          </w:p>
        </w:tc>
        <w:tc>
          <w:tcPr>
            <w:tcW w:w="3269" w:type="dxa"/>
            <w:vMerge w:val="restart"/>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0,4</w:t>
            </w: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2015</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2 263,26</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2016</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2433,00</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2017</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2603,31</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2018</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2780,34</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2019</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2969,40</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2020</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3171,32</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2021</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3386,97</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2022</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3617,28</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2023</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3863,26</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2024</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4125,96</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2025</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4406,53</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2026</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4706,17</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2027</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5026,19</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2028</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5367,97</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2029</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5732,99</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2030</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6122,83</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2031</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6539,18</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2032</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6983,84</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2033</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7458,74</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2034</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7965,93</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2035</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8507,61</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2036</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9086,13</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2037</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9703,99</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2038</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10363,86</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2039</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11068,60</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2040</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11821,26</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2041</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12625,11</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2042</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13483,62</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2043</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14400,51</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2044</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15379,74</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2045</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16425,56</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2674"/>
        </w:trPr>
        <w:tc>
          <w:tcPr>
            <w:tcW w:w="4644" w:type="dxa"/>
          </w:tcPr>
          <w:p w:rsidR="00254323" w:rsidRPr="00254323" w:rsidRDefault="00254323" w:rsidP="002C594D">
            <w:pPr>
              <w:rPr>
                <w:rFonts w:ascii="Times New Roman" w:hAnsi="Times New Roman" w:cs="Times New Roman"/>
                <w:sz w:val="24"/>
                <w:szCs w:val="24"/>
              </w:rPr>
            </w:pPr>
            <w:r w:rsidRPr="00254323">
              <w:rPr>
                <w:rFonts w:ascii="Times New Roman" w:hAnsi="Times New Roman" w:cs="Times New Roman"/>
                <w:sz w:val="24"/>
                <w:szCs w:val="24"/>
              </w:rPr>
              <w:lastRenderedPageBreak/>
              <w:t>3) удельный расход топлива на производство единицы тепловой энергии, отпускаемой с коллекторов источников тепловой энергии (газ)</w:t>
            </w:r>
          </w:p>
        </w:tc>
        <w:tc>
          <w:tcPr>
            <w:tcW w:w="3544" w:type="dxa"/>
            <w:gridSpan w:val="2"/>
          </w:tcPr>
          <w:p w:rsidR="00254323" w:rsidRPr="00254323" w:rsidRDefault="00254323" w:rsidP="002C594D">
            <w:pPr>
              <w:jc w:val="center"/>
              <w:rPr>
                <w:rFonts w:ascii="Times New Roman" w:hAnsi="Times New Roman" w:cs="Times New Roman"/>
                <w:sz w:val="24"/>
                <w:szCs w:val="24"/>
              </w:rPr>
            </w:pPr>
            <w:r w:rsidRPr="00254323">
              <w:rPr>
                <w:rFonts w:ascii="Times New Roman" w:hAnsi="Times New Roman" w:cs="Times New Roman"/>
                <w:sz w:val="24"/>
                <w:szCs w:val="24"/>
              </w:rPr>
              <w:t xml:space="preserve">162,61 </w:t>
            </w:r>
            <w:proofErr w:type="spellStart"/>
            <w:r w:rsidRPr="00254323">
              <w:rPr>
                <w:rFonts w:ascii="Times New Roman" w:hAnsi="Times New Roman" w:cs="Times New Roman"/>
                <w:sz w:val="24"/>
                <w:szCs w:val="24"/>
              </w:rPr>
              <w:t>кг</w:t>
            </w:r>
            <w:proofErr w:type="gramStart"/>
            <w:r w:rsidRPr="00254323">
              <w:rPr>
                <w:rFonts w:ascii="Times New Roman" w:hAnsi="Times New Roman" w:cs="Times New Roman"/>
                <w:sz w:val="24"/>
                <w:szCs w:val="24"/>
              </w:rPr>
              <w:t>.у</w:t>
            </w:r>
            <w:proofErr w:type="gramEnd"/>
            <w:r w:rsidRPr="00254323">
              <w:rPr>
                <w:rFonts w:ascii="Times New Roman" w:hAnsi="Times New Roman" w:cs="Times New Roman"/>
                <w:sz w:val="24"/>
                <w:szCs w:val="24"/>
              </w:rPr>
              <w:t>.т</w:t>
            </w:r>
            <w:proofErr w:type="spellEnd"/>
            <w:r w:rsidRPr="00254323">
              <w:rPr>
                <w:rFonts w:ascii="Times New Roman" w:hAnsi="Times New Roman" w:cs="Times New Roman"/>
                <w:sz w:val="24"/>
                <w:szCs w:val="24"/>
              </w:rPr>
              <w:t>./ Гкал</w:t>
            </w:r>
          </w:p>
        </w:tc>
        <w:tc>
          <w:tcPr>
            <w:tcW w:w="3119" w:type="dxa"/>
          </w:tcPr>
          <w:p w:rsidR="00254323" w:rsidRPr="00254323" w:rsidRDefault="00254323" w:rsidP="002C594D">
            <w:pPr>
              <w:jc w:val="center"/>
              <w:rPr>
                <w:rFonts w:ascii="Times New Roman" w:hAnsi="Times New Roman" w:cs="Times New Roman"/>
                <w:sz w:val="24"/>
                <w:szCs w:val="24"/>
              </w:rPr>
            </w:pPr>
            <w:r w:rsidRPr="00254323">
              <w:rPr>
                <w:rFonts w:ascii="Times New Roman" w:eastAsia="Times New Roman" w:hAnsi="Times New Roman" w:cs="Times New Roman"/>
                <w:sz w:val="24"/>
                <w:szCs w:val="24"/>
                <w:lang w:eastAsia="ru-RU"/>
              </w:rPr>
              <w:t>уменьшение</w:t>
            </w:r>
          </w:p>
        </w:tc>
        <w:tc>
          <w:tcPr>
            <w:tcW w:w="3269"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0,2</w:t>
            </w:r>
          </w:p>
        </w:tc>
      </w:tr>
      <w:tr w:rsidR="00254323" w:rsidRPr="00254323" w:rsidTr="00254323">
        <w:trPr>
          <w:trHeight w:val="1777"/>
        </w:trPr>
        <w:tc>
          <w:tcPr>
            <w:tcW w:w="4644" w:type="dxa"/>
          </w:tcPr>
          <w:p w:rsidR="00254323" w:rsidRPr="00254323" w:rsidRDefault="00254323" w:rsidP="002C594D">
            <w:pPr>
              <w:rPr>
                <w:rFonts w:ascii="Times New Roman" w:hAnsi="Times New Roman" w:cs="Times New Roman"/>
                <w:sz w:val="24"/>
                <w:szCs w:val="24"/>
              </w:rPr>
            </w:pPr>
            <w:r w:rsidRPr="00254323">
              <w:rPr>
                <w:rFonts w:ascii="Times New Roman" w:hAnsi="Times New Roman" w:cs="Times New Roman"/>
                <w:sz w:val="24"/>
                <w:szCs w:val="24"/>
              </w:rPr>
              <w:t>4) удельный расход электрической энергии на выработку и передачу тепловой энергии</w:t>
            </w:r>
          </w:p>
        </w:tc>
        <w:tc>
          <w:tcPr>
            <w:tcW w:w="3544" w:type="dxa"/>
            <w:gridSpan w:val="2"/>
          </w:tcPr>
          <w:p w:rsidR="00254323" w:rsidRPr="00254323" w:rsidRDefault="00254323" w:rsidP="002C594D">
            <w:pPr>
              <w:jc w:val="center"/>
              <w:rPr>
                <w:rFonts w:ascii="Times New Roman" w:hAnsi="Times New Roman" w:cs="Times New Roman"/>
                <w:sz w:val="24"/>
                <w:szCs w:val="24"/>
              </w:rPr>
            </w:pPr>
            <w:r w:rsidRPr="00254323">
              <w:rPr>
                <w:rFonts w:ascii="Times New Roman" w:hAnsi="Times New Roman" w:cs="Times New Roman"/>
                <w:sz w:val="24"/>
                <w:szCs w:val="24"/>
              </w:rPr>
              <w:t>28,00 кВтч./ Гкал</w:t>
            </w:r>
          </w:p>
        </w:tc>
        <w:tc>
          <w:tcPr>
            <w:tcW w:w="3119" w:type="dxa"/>
          </w:tcPr>
          <w:p w:rsidR="00254323" w:rsidRPr="00254323" w:rsidRDefault="00254323" w:rsidP="002C594D">
            <w:pPr>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уменьшение</w:t>
            </w:r>
          </w:p>
        </w:tc>
        <w:tc>
          <w:tcPr>
            <w:tcW w:w="3269"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0,1</w:t>
            </w:r>
          </w:p>
        </w:tc>
      </w:tr>
      <w:tr w:rsidR="00254323" w:rsidRPr="00254323" w:rsidTr="00254323">
        <w:trPr>
          <w:trHeight w:val="898"/>
        </w:trPr>
        <w:tc>
          <w:tcPr>
            <w:tcW w:w="4644" w:type="dxa"/>
          </w:tcPr>
          <w:p w:rsidR="00254323" w:rsidRPr="00254323" w:rsidRDefault="00254323" w:rsidP="002C594D">
            <w:pPr>
              <w:rPr>
                <w:rFonts w:ascii="Times New Roman" w:hAnsi="Times New Roman" w:cs="Times New Roman"/>
                <w:sz w:val="24"/>
                <w:szCs w:val="24"/>
              </w:rPr>
            </w:pPr>
            <w:r w:rsidRPr="00254323">
              <w:rPr>
                <w:rFonts w:ascii="Times New Roman" w:hAnsi="Times New Roman" w:cs="Times New Roman"/>
                <w:sz w:val="24"/>
                <w:szCs w:val="24"/>
              </w:rPr>
              <w:t>5) технологические потери тепловой энергии в сети</w:t>
            </w:r>
          </w:p>
        </w:tc>
        <w:tc>
          <w:tcPr>
            <w:tcW w:w="3544" w:type="dxa"/>
            <w:gridSpan w:val="2"/>
          </w:tcPr>
          <w:p w:rsidR="00254323" w:rsidRPr="00254323" w:rsidRDefault="00254323" w:rsidP="002C594D">
            <w:pPr>
              <w:jc w:val="center"/>
              <w:rPr>
                <w:rFonts w:ascii="Times New Roman" w:hAnsi="Times New Roman" w:cs="Times New Roman"/>
                <w:sz w:val="24"/>
                <w:szCs w:val="24"/>
              </w:rPr>
            </w:pPr>
            <w:r w:rsidRPr="00254323">
              <w:rPr>
                <w:rFonts w:ascii="Times New Roman" w:hAnsi="Times New Roman" w:cs="Times New Roman"/>
                <w:sz w:val="24"/>
                <w:szCs w:val="24"/>
              </w:rPr>
              <w:t>0,397 тыс. Гкал</w:t>
            </w:r>
          </w:p>
        </w:tc>
        <w:tc>
          <w:tcPr>
            <w:tcW w:w="3119" w:type="dxa"/>
          </w:tcPr>
          <w:p w:rsidR="00254323" w:rsidRPr="00254323" w:rsidRDefault="00254323" w:rsidP="002C594D">
            <w:pPr>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уменьшение</w:t>
            </w:r>
          </w:p>
        </w:tc>
        <w:tc>
          <w:tcPr>
            <w:tcW w:w="3269"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0,1</w:t>
            </w:r>
          </w:p>
        </w:tc>
      </w:tr>
    </w:tbl>
    <w:p w:rsidR="00B25E91" w:rsidRDefault="00B25E91" w:rsidP="003F7042">
      <w:pPr>
        <w:spacing w:after="0"/>
        <w:jc w:val="both"/>
        <w:rPr>
          <w:rFonts w:ascii="Times New Roman" w:hAnsi="Times New Roman" w:cs="Times New Roman"/>
          <w:b/>
          <w:sz w:val="24"/>
        </w:rPr>
      </w:pPr>
    </w:p>
    <w:p w:rsidR="003F7042" w:rsidRDefault="00B25E91" w:rsidP="003F7042">
      <w:pPr>
        <w:spacing w:after="0"/>
        <w:jc w:val="both"/>
        <w:rPr>
          <w:rFonts w:ascii="Times New Roman" w:hAnsi="Times New Roman" w:cs="Times New Roman"/>
          <w:b/>
          <w:sz w:val="24"/>
        </w:rPr>
      </w:pPr>
      <w:r>
        <w:rPr>
          <w:rFonts w:ascii="Times New Roman" w:hAnsi="Times New Roman" w:cs="Times New Roman"/>
          <w:b/>
          <w:sz w:val="24"/>
        </w:rPr>
        <w:t>Порядок, место и срок предоставления конкурсной документации:</w:t>
      </w:r>
    </w:p>
    <w:p w:rsidR="00B25E91" w:rsidRPr="00112B07" w:rsidRDefault="00B25E91" w:rsidP="00B25E91">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Конкурсная документация</w:t>
      </w:r>
      <w:r>
        <w:rPr>
          <w:rFonts w:ascii="Times New Roman" w:hAnsi="Times New Roman"/>
          <w:lang w:eastAsia="ru-RU"/>
        </w:rPr>
        <w:t xml:space="preserve"> и информация об объекте концессионного соглашения</w:t>
      </w:r>
      <w:r w:rsidRPr="00112B07">
        <w:rPr>
          <w:rFonts w:ascii="Times New Roman" w:hAnsi="Times New Roman"/>
          <w:lang w:eastAsia="ru-RU"/>
        </w:rPr>
        <w:t xml:space="preserve"> предоставляется Заявителям на безвозмездной основе.</w:t>
      </w:r>
    </w:p>
    <w:p w:rsidR="00B25E91" w:rsidRPr="00112B07" w:rsidRDefault="00B25E91" w:rsidP="00B25E91">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w:t>
      </w:r>
      <w:r w:rsidR="00BC11FB">
        <w:rPr>
          <w:rFonts w:ascii="Times New Roman" w:hAnsi="Times New Roman"/>
          <w:lang w:eastAsia="ru-RU"/>
        </w:rPr>
        <w:t>и</w:t>
      </w:r>
      <w:r>
        <w:rPr>
          <w:rFonts w:ascii="Times New Roman" w:hAnsi="Times New Roman"/>
          <w:lang w:eastAsia="ru-RU"/>
        </w:rPr>
        <w:t xml:space="preserve"> об объекте концессионного соглашения</w:t>
      </w:r>
      <w:r w:rsidRPr="00112B07">
        <w:rPr>
          <w:rFonts w:ascii="Times New Roman" w:eastAsia="MS Mincho" w:hAnsi="Times New Roman"/>
          <w:lang w:eastAsia="ja-JP"/>
        </w:rPr>
        <w:t xml:space="preserve">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B25E91" w:rsidRPr="00112B07" w:rsidRDefault="00B25E91" w:rsidP="00B25E91">
      <w:pPr>
        <w:pStyle w:val="21"/>
        <w:numPr>
          <w:ilvl w:val="4"/>
          <w:numId w:val="13"/>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по почте;</w:t>
      </w:r>
    </w:p>
    <w:p w:rsidR="00B25E91" w:rsidRPr="00112B07" w:rsidRDefault="00B25E91" w:rsidP="00B25E91">
      <w:pPr>
        <w:pStyle w:val="21"/>
        <w:numPr>
          <w:ilvl w:val="4"/>
          <w:numId w:val="13"/>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непосредственно в Конкурсной комиссии.</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Pr="00557D5C">
        <w:rPr>
          <w:rFonts w:ascii="Times New Roman" w:hAnsi="Times New Roman"/>
          <w:sz w:val="24"/>
          <w:szCs w:val="24"/>
        </w:rPr>
        <w:t>нформаци</w:t>
      </w:r>
      <w:r w:rsidR="00BC11FB">
        <w:rPr>
          <w:rFonts w:ascii="Times New Roman" w:hAnsi="Times New Roman"/>
          <w:sz w:val="24"/>
          <w:szCs w:val="24"/>
        </w:rPr>
        <w:t xml:space="preserve">и </w:t>
      </w:r>
      <w:r w:rsidRPr="00557D5C">
        <w:rPr>
          <w:rFonts w:ascii="Times New Roman" w:hAnsi="Times New Roman"/>
          <w:sz w:val="24"/>
          <w:szCs w:val="24"/>
        </w:rPr>
        <w:t xml:space="preserve">об объекте концессионного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об объекте концессионного соглашения</w:t>
      </w:r>
      <w:r w:rsidRPr="00112B07">
        <w:rPr>
          <w:rFonts w:ascii="Times New Roman" w:hAnsi="Times New Roman" w:cs="Times New Roman"/>
          <w:sz w:val="24"/>
          <w:szCs w:val="24"/>
        </w:rPr>
        <w:t xml:space="preserve"> может быть подано в </w:t>
      </w:r>
      <w:r w:rsidRPr="00112B07">
        <w:rPr>
          <w:rFonts w:ascii="Times New Roman" w:hAnsi="Times New Roman" w:cs="Times New Roman"/>
          <w:sz w:val="24"/>
          <w:szCs w:val="24"/>
        </w:rPr>
        <w:lastRenderedPageBreak/>
        <w:t xml:space="preserve">течение 30 рабочих дней 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w:t>
      </w:r>
      <w:proofErr w:type="spellStart"/>
      <w:r w:rsidRPr="003B4E1B">
        <w:rPr>
          <w:rFonts w:ascii="Times New Roman" w:hAnsi="Times New Roman" w:cs="Times New Roman"/>
          <w:sz w:val="24"/>
          <w:szCs w:val="24"/>
        </w:rPr>
        <w:t>Югра</w:t>
      </w:r>
      <w:proofErr w:type="spellEnd"/>
      <w:r w:rsidRPr="003B4E1B">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каб.100, </w:t>
      </w:r>
      <w:r w:rsidRPr="003B4E1B">
        <w:rPr>
          <w:rFonts w:ascii="Times New Roman" w:hAnsi="Times New Roman" w:cs="Times New Roman"/>
          <w:sz w:val="24"/>
          <w:szCs w:val="24"/>
        </w:rPr>
        <w:t>ежедневно с понедельника по пятницу, кроме выходных и праздничных дней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часов по местному времени.</w:t>
      </w:r>
      <w:r>
        <w:rPr>
          <w:rFonts w:ascii="Times New Roman" w:hAnsi="Times New Roman" w:cs="Times New Roman"/>
          <w:sz w:val="24"/>
          <w:szCs w:val="24"/>
        </w:rPr>
        <w:t xml:space="preserve"> </w:t>
      </w:r>
    </w:p>
    <w:p w:rsidR="00B25E91" w:rsidRDefault="00B25E91" w:rsidP="00B25E91">
      <w:pPr>
        <w:pStyle w:val="ConsPlusNormal"/>
        <w:tabs>
          <w:tab w:val="left" w:pos="0"/>
          <w:tab w:val="left" w:pos="993"/>
          <w:tab w:val="left" w:pos="1134"/>
        </w:tabs>
        <w:ind w:firstLine="567"/>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w:t>
      </w:r>
      <w:proofErr w:type="spellStart"/>
      <w:r w:rsidRPr="003B4E1B">
        <w:rPr>
          <w:rFonts w:ascii="Times New Roman" w:hAnsi="Times New Roman" w:cs="Times New Roman"/>
          <w:sz w:val="24"/>
          <w:szCs w:val="24"/>
        </w:rPr>
        <w:t>Югра</w:t>
      </w:r>
      <w:proofErr w:type="spellEnd"/>
      <w:r w:rsidRPr="003B4E1B">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каб.106, </w:t>
      </w:r>
      <w:r w:rsidRPr="003B4E1B">
        <w:rPr>
          <w:rFonts w:ascii="Times New Roman" w:hAnsi="Times New Roman" w:cs="Times New Roman"/>
          <w:sz w:val="24"/>
          <w:szCs w:val="24"/>
        </w:rPr>
        <w:t xml:space="preserve">ежедневно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w:t>
      </w:r>
      <w:r w:rsidRPr="003B4E1B">
        <w:rPr>
          <w:rFonts w:ascii="Times New Roman" w:hAnsi="Times New Roman" w:cs="Times New Roman"/>
          <w:sz w:val="24"/>
          <w:szCs w:val="24"/>
        </w:rPr>
        <w:t>с понедельника по пятницу, кроме выходных и праздничных дней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часов по местному времени.</w:t>
      </w:r>
      <w:r>
        <w:rPr>
          <w:rFonts w:ascii="Times New Roman" w:hAnsi="Times New Roman" w:cs="Times New Roman"/>
          <w:sz w:val="24"/>
          <w:szCs w:val="24"/>
        </w:rPr>
        <w:t xml:space="preserve"> </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proofErr w:type="gramStart"/>
      <w:r w:rsidRPr="002900A1">
        <w:rPr>
          <w:rFonts w:ascii="Times New Roman" w:hAnsi="Times New Roman" w:cs="Times New Roman"/>
          <w:sz w:val="24"/>
          <w:szCs w:val="24"/>
        </w:rPr>
        <w:t xml:space="preserve">Доступ на объект концессионного соглашения с целью его осмотра производится по предварительному согласования с </w:t>
      </w:r>
      <w:proofErr w:type="spellStart"/>
      <w:r w:rsidRPr="002900A1">
        <w:rPr>
          <w:rFonts w:ascii="Times New Roman" w:hAnsi="Times New Roman" w:cs="Times New Roman"/>
          <w:sz w:val="24"/>
          <w:szCs w:val="24"/>
        </w:rPr>
        <w:t>Концедентом</w:t>
      </w:r>
      <w:proofErr w:type="spellEnd"/>
      <w:r w:rsidRPr="002900A1">
        <w:rPr>
          <w:rFonts w:ascii="Times New Roman" w:hAnsi="Times New Roman" w:cs="Times New Roman"/>
          <w:sz w:val="24"/>
          <w:szCs w:val="24"/>
        </w:rPr>
        <w:t xml:space="preserve"> времени и даты осмотра по телефонам </w:t>
      </w:r>
      <w:r w:rsidRPr="002900A1">
        <w:rPr>
          <w:rFonts w:ascii="Times New Roman" w:eastAsia="MS Mincho" w:hAnsi="Times New Roman" w:cs="Times New Roman"/>
          <w:sz w:val="24"/>
          <w:szCs w:val="24"/>
          <w:lang w:eastAsia="ja-JP"/>
        </w:rPr>
        <w:t>8(3467)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8(3467) 33-24-51 - заместитель директора департамента строительства, архитектуры и ЖКХ администрации Ханты-Мансийского района – Решетников Николай Сергеевич. </w:t>
      </w:r>
      <w:proofErr w:type="gramEnd"/>
    </w:p>
    <w:p w:rsidR="00B25E91" w:rsidRDefault="00B25E91" w:rsidP="003F7042">
      <w:pPr>
        <w:spacing w:after="0"/>
        <w:jc w:val="both"/>
        <w:rPr>
          <w:rFonts w:ascii="Times New Roman" w:hAnsi="Times New Roman" w:cs="Times New Roman"/>
          <w:b/>
          <w:sz w:val="24"/>
        </w:rPr>
      </w:pPr>
    </w:p>
    <w:p w:rsidR="005A4BC1" w:rsidRDefault="005A4BC1" w:rsidP="003F7042">
      <w:pPr>
        <w:spacing w:after="0"/>
        <w:jc w:val="both"/>
        <w:rPr>
          <w:rFonts w:ascii="Times New Roman" w:hAnsi="Times New Roman" w:cs="Times New Roman"/>
          <w:b/>
          <w:sz w:val="24"/>
        </w:rPr>
      </w:pPr>
      <w:r>
        <w:rPr>
          <w:rFonts w:ascii="Times New Roman" w:hAnsi="Times New Roman" w:cs="Times New Roman"/>
          <w:b/>
          <w:sz w:val="24"/>
        </w:rPr>
        <w:t>Место нахождения, почтовый адрес, номера телефонов конкурсной комиссии:</w:t>
      </w:r>
    </w:p>
    <w:p w:rsidR="005A4BC1" w:rsidRDefault="005A4BC1" w:rsidP="005A4BC1">
      <w:pPr>
        <w:pStyle w:val="Standard"/>
        <w:tabs>
          <w:tab w:val="left" w:pos="1134"/>
        </w:tabs>
        <w:autoSpaceDE w:val="0"/>
        <w:ind w:firstLine="567"/>
        <w:jc w:val="both"/>
        <w:rPr>
          <w:rFonts w:cs="Times New Roman"/>
          <w:lang w:val="ru-RU"/>
        </w:rPr>
      </w:pPr>
      <w:r>
        <w:rPr>
          <w:rFonts w:cs="Times New Roman"/>
          <w:lang w:val="ru-RU"/>
        </w:rPr>
        <w:t xml:space="preserve">Конкурсная комиссия создана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 № 62 «О создании единой комиссии по проведении торгов»</w:t>
      </w:r>
      <w:r w:rsidRPr="00366E29">
        <w:rPr>
          <w:rFonts w:cs="Times New Roman"/>
          <w:lang w:val="ru-RU"/>
        </w:rPr>
        <w:t>.</w:t>
      </w:r>
      <w:r w:rsidRPr="00112B07">
        <w:rPr>
          <w:rFonts w:cs="Times New Roman"/>
          <w:lang w:val="ru-RU"/>
        </w:rPr>
        <w:t xml:space="preserve"> </w:t>
      </w:r>
    </w:p>
    <w:p w:rsidR="005A4BC1" w:rsidRDefault="005A4BC1" w:rsidP="005A4BC1">
      <w:pPr>
        <w:pStyle w:val="Standard"/>
        <w:tabs>
          <w:tab w:val="left" w:pos="1134"/>
        </w:tabs>
        <w:autoSpaceDE w:val="0"/>
        <w:ind w:firstLine="567"/>
        <w:jc w:val="both"/>
        <w:rPr>
          <w:rFonts w:cs="Times New Roman"/>
          <w:lang w:val="ru-RU"/>
        </w:rPr>
      </w:pPr>
      <w:r>
        <w:rPr>
          <w:rFonts w:cs="Times New Roman"/>
          <w:lang w:val="ru-RU"/>
        </w:rPr>
        <w:t xml:space="preserve">Конкурсная комиссия расположена по адресу: 628002, Ханты-Мансийский автономный </w:t>
      </w:r>
      <w:proofErr w:type="spellStart"/>
      <w:r>
        <w:rPr>
          <w:rFonts w:cs="Times New Roman"/>
          <w:lang w:val="ru-RU"/>
        </w:rPr>
        <w:t>округ-Югра</w:t>
      </w:r>
      <w:proofErr w:type="spellEnd"/>
      <w:r>
        <w:rPr>
          <w:rFonts w:cs="Times New Roman"/>
          <w:lang w:val="ru-RU"/>
        </w:rPr>
        <w:t>, г</w:t>
      </w:r>
      <w:proofErr w:type="gramStart"/>
      <w:r>
        <w:rPr>
          <w:rFonts w:cs="Times New Roman"/>
          <w:lang w:val="ru-RU"/>
        </w:rPr>
        <w:t>.Х</w:t>
      </w:r>
      <w:proofErr w:type="gramEnd"/>
      <w:r>
        <w:rPr>
          <w:rFonts w:cs="Times New Roman"/>
          <w:lang w:val="ru-RU"/>
        </w:rPr>
        <w:t>анты-Мансийск, ул.Гагарина д.214. Тел. секретаря 8(3467)35-28-49.</w:t>
      </w:r>
    </w:p>
    <w:p w:rsidR="005A4BC1" w:rsidRPr="00112B07" w:rsidRDefault="005A4BC1" w:rsidP="005A4BC1">
      <w:pPr>
        <w:pStyle w:val="Standard"/>
        <w:tabs>
          <w:tab w:val="left" w:pos="1134"/>
        </w:tabs>
        <w:autoSpaceDE w:val="0"/>
        <w:ind w:firstLine="567"/>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 чем пятьдесят процентов общего числа её членов, при этом каждый член Конкурсной комиссии имеет один голос.</w:t>
      </w:r>
    </w:p>
    <w:p w:rsidR="005A4BC1" w:rsidRPr="00112B07" w:rsidRDefault="005A4BC1" w:rsidP="005A4BC1">
      <w:pPr>
        <w:pStyle w:val="Standard"/>
        <w:tabs>
          <w:tab w:val="left" w:pos="1134"/>
        </w:tabs>
        <w:autoSpaceDE w:val="0"/>
        <w:ind w:firstLine="567"/>
        <w:jc w:val="both"/>
        <w:rPr>
          <w:rFonts w:cs="Times New Roman"/>
          <w:lang w:val="ru-RU"/>
        </w:rPr>
      </w:pPr>
      <w:r w:rsidRPr="00112B07">
        <w:rPr>
          <w:rFonts w:cs="Times New Roman"/>
          <w:lang w:val="ru-RU"/>
        </w:rPr>
        <w:t>Решения Конкурсной комиссии принимаются простым большинством голосов от числа голосов членов Конкурсной комиссии, принявших участие в её заседании. В случае равенства числа голосов голос председателя конкурсной комиссии считается решающим.</w:t>
      </w:r>
    </w:p>
    <w:p w:rsidR="005A4BC1" w:rsidRPr="00112B07" w:rsidRDefault="005A4BC1" w:rsidP="005A4BC1">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lang w:eastAsia="ru-RU"/>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5A4BC1" w:rsidRPr="00112B07" w:rsidRDefault="005A4BC1" w:rsidP="005A4BC1">
      <w:pPr>
        <w:pStyle w:val="Standard"/>
        <w:tabs>
          <w:tab w:val="left" w:pos="1134"/>
        </w:tabs>
        <w:autoSpaceDE w:val="0"/>
        <w:ind w:firstLine="567"/>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5A4BC1" w:rsidRDefault="005A4BC1" w:rsidP="003F7042">
      <w:pPr>
        <w:spacing w:after="0"/>
        <w:jc w:val="both"/>
        <w:rPr>
          <w:rFonts w:ascii="Times New Roman" w:hAnsi="Times New Roman" w:cs="Times New Roman"/>
          <w:b/>
          <w:sz w:val="24"/>
        </w:rPr>
      </w:pPr>
    </w:p>
    <w:p w:rsidR="005A4BC1" w:rsidRDefault="005A4BC1" w:rsidP="003F7042">
      <w:pPr>
        <w:spacing w:after="0"/>
        <w:jc w:val="both"/>
        <w:rPr>
          <w:rFonts w:ascii="Times New Roman" w:hAnsi="Times New Roman" w:cs="Times New Roman"/>
          <w:b/>
          <w:sz w:val="24"/>
        </w:rPr>
      </w:pPr>
      <w:r>
        <w:rPr>
          <w:rFonts w:ascii="Times New Roman" w:hAnsi="Times New Roman" w:cs="Times New Roman"/>
          <w:b/>
          <w:sz w:val="24"/>
        </w:rPr>
        <w:t>Порядок, место и срок предоставления заявок на участие в конкурсе (даты и время начала и истечения этого срока)</w:t>
      </w:r>
      <w:r w:rsidR="00E851B1">
        <w:rPr>
          <w:rFonts w:ascii="Times New Roman" w:hAnsi="Times New Roman" w:cs="Times New Roman"/>
          <w:b/>
          <w:sz w:val="24"/>
        </w:rPr>
        <w:t>:</w:t>
      </w:r>
    </w:p>
    <w:p w:rsidR="00E851B1" w:rsidRDefault="00E851B1" w:rsidP="003F7042">
      <w:pPr>
        <w:spacing w:after="0"/>
        <w:jc w:val="both"/>
        <w:rPr>
          <w:rFonts w:ascii="Times New Roman" w:hAnsi="Times New Roman" w:cs="Times New Roman"/>
          <w:b/>
          <w:sz w:val="24"/>
        </w:rPr>
      </w:pP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Дата начала приёма заявок на участие в Конкурсе: день публикации в официальном издании и размещения на официальном сайте</w:t>
      </w:r>
      <w:r w:rsidRPr="00112B07">
        <w:rPr>
          <w:rFonts w:cs="Times New Roman"/>
          <w:kern w:val="0"/>
          <w:lang w:val="ru-RU"/>
        </w:rPr>
        <w:t xml:space="preserve"> Российской Федерации и официальном сайте </w:t>
      </w:r>
      <w:proofErr w:type="spellStart"/>
      <w:r w:rsidRPr="00112B07">
        <w:rPr>
          <w:rFonts w:cs="Times New Roman"/>
          <w:kern w:val="0"/>
          <w:lang w:val="ru-RU"/>
        </w:rPr>
        <w:t>Концедента</w:t>
      </w:r>
      <w:proofErr w:type="spellEnd"/>
      <w:r w:rsidRPr="00112B07">
        <w:rPr>
          <w:rFonts w:cs="Times New Roman"/>
          <w:kern w:val="0"/>
          <w:lang w:val="ru-RU"/>
        </w:rPr>
        <w:t xml:space="preserve"> </w:t>
      </w:r>
      <w:r w:rsidRPr="00112B07">
        <w:rPr>
          <w:rFonts w:cs="Times New Roman"/>
          <w:lang w:val="ru-RU"/>
        </w:rPr>
        <w:t xml:space="preserve">сообщения о проведении Конкурса – </w:t>
      </w:r>
      <w:r>
        <w:rPr>
          <w:rFonts w:cs="Times New Roman"/>
          <w:lang w:val="ru-RU"/>
        </w:rPr>
        <w:t>01.10.2015</w:t>
      </w:r>
      <w:r w:rsidRPr="00112B07">
        <w:rPr>
          <w:rFonts w:cs="Times New Roman"/>
          <w:lang w:val="ru-RU"/>
        </w:rPr>
        <w:t>.</w:t>
      </w:r>
    </w:p>
    <w:p w:rsidR="00E851B1" w:rsidRPr="00112B07" w:rsidRDefault="00E851B1" w:rsidP="00E851B1">
      <w:pPr>
        <w:pStyle w:val="Standard"/>
        <w:tabs>
          <w:tab w:val="left" w:pos="1134"/>
        </w:tabs>
        <w:autoSpaceDE w:val="0"/>
        <w:ind w:firstLine="567"/>
        <w:jc w:val="both"/>
        <w:rPr>
          <w:rFonts w:cs="Times New Roman"/>
          <w:kern w:val="0"/>
          <w:lang w:val="ru-RU"/>
        </w:rPr>
      </w:pPr>
      <w:r w:rsidRPr="00112B07">
        <w:rPr>
          <w:rFonts w:cs="Times New Roman"/>
          <w:lang w:val="ru-RU"/>
        </w:rPr>
        <w:lastRenderedPageBreak/>
        <w:t>Дата окончания приёма заявок на участие в Конкурсе</w:t>
      </w:r>
      <w:r w:rsidRPr="00112B07">
        <w:rPr>
          <w:rFonts w:cs="Times New Roman"/>
          <w:kern w:val="0"/>
          <w:lang w:val="ru-RU"/>
        </w:rPr>
        <w:t xml:space="preserve">: </w:t>
      </w:r>
      <w:r>
        <w:rPr>
          <w:rFonts w:cs="Times New Roman"/>
          <w:kern w:val="0"/>
          <w:lang w:val="ru-RU"/>
        </w:rPr>
        <w:t>10 час.00 мин. 12.11.2015</w:t>
      </w:r>
      <w:r>
        <w:rPr>
          <w:rFonts w:cs="Times New Roman"/>
          <w:lang w:val="ru-RU"/>
        </w:rPr>
        <w:t>.</w:t>
      </w:r>
    </w:p>
    <w:p w:rsidR="00E851B1" w:rsidRPr="00463971" w:rsidRDefault="00E851B1" w:rsidP="00E851B1">
      <w:pPr>
        <w:pStyle w:val="Standard"/>
        <w:tabs>
          <w:tab w:val="left" w:pos="1134"/>
        </w:tabs>
        <w:autoSpaceDE w:val="0"/>
        <w:ind w:firstLine="567"/>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sidRPr="00644CAE">
        <w:rPr>
          <w:rFonts w:cs="Times New Roman"/>
          <w:lang w:val="ru-RU"/>
        </w:rPr>
        <w:t xml:space="preserve">рабочие дни: с 09:00 часов до 12:00 часов и с </w:t>
      </w:r>
      <w:r w:rsidRPr="00644CAE">
        <w:rPr>
          <w:rFonts w:cs="Times New Roman"/>
        </w:rPr>
        <w:t xml:space="preserve">14:00 </w:t>
      </w:r>
      <w:r w:rsidRPr="00644CAE">
        <w:rPr>
          <w:rFonts w:cs="Times New Roman"/>
          <w:lang w:val="ru-RU"/>
        </w:rPr>
        <w:t>часов до</w:t>
      </w:r>
      <w:r w:rsidRPr="00644CAE">
        <w:rPr>
          <w:rFonts w:cs="Times New Roman"/>
        </w:rPr>
        <w:t xml:space="preserve"> 17:</w:t>
      </w:r>
      <w:r w:rsidRPr="00644CAE">
        <w:rPr>
          <w:rFonts w:cs="Times New Roman"/>
          <w:lang w:val="ru-RU"/>
        </w:rPr>
        <w:t>0</w:t>
      </w:r>
      <w:proofErr w:type="spellStart"/>
      <w:r w:rsidRPr="00644CAE">
        <w:rPr>
          <w:rFonts w:cs="Times New Roman"/>
        </w:rPr>
        <w:t>0</w:t>
      </w:r>
      <w:proofErr w:type="spellEnd"/>
      <w:r w:rsidRPr="00644CAE">
        <w:rPr>
          <w:rFonts w:cs="Times New Roman"/>
        </w:rPr>
        <w:t xml:space="preserve"> </w:t>
      </w:r>
      <w:r w:rsidRPr="00644CAE">
        <w:rPr>
          <w:rFonts w:cs="Times New Roman"/>
          <w:lang w:val="ru-RU"/>
        </w:rPr>
        <w:t xml:space="preserve">часов по местному времени, по адресу: </w:t>
      </w:r>
      <w:r w:rsidRPr="00644CAE">
        <w:rPr>
          <w:rFonts w:cs="Times New Roman"/>
        </w:rPr>
        <w:t>628</w:t>
      </w:r>
      <w:r>
        <w:rPr>
          <w:rFonts w:cs="Times New Roman"/>
          <w:lang w:val="ru-RU"/>
        </w:rPr>
        <w:t>00</w:t>
      </w:r>
      <w:r w:rsidRPr="00644CAE">
        <w:rPr>
          <w:rFonts w:cs="Times New Roman"/>
        </w:rPr>
        <w:t xml:space="preserve">2, </w:t>
      </w:r>
      <w:proofErr w:type="spellStart"/>
      <w:r w:rsidRPr="003B4E1B">
        <w:rPr>
          <w:rFonts w:cs="Times New Roman"/>
        </w:rPr>
        <w:t>Российская</w:t>
      </w:r>
      <w:proofErr w:type="spellEnd"/>
      <w:r w:rsidRPr="003B4E1B">
        <w:rPr>
          <w:rFonts w:cs="Times New Roman"/>
        </w:rPr>
        <w:t xml:space="preserve"> </w:t>
      </w:r>
      <w:proofErr w:type="spellStart"/>
      <w:r w:rsidRPr="003B4E1B">
        <w:rPr>
          <w:rFonts w:cs="Times New Roman"/>
        </w:rPr>
        <w:t>Федерация</w:t>
      </w:r>
      <w:proofErr w:type="spellEnd"/>
      <w:r w:rsidRPr="003B4E1B">
        <w:rPr>
          <w:rFonts w:cs="Times New Roman"/>
        </w:rPr>
        <w:t xml:space="preserve">, </w:t>
      </w:r>
      <w:proofErr w:type="spellStart"/>
      <w:r w:rsidRPr="003B4E1B">
        <w:rPr>
          <w:rFonts w:cs="Times New Roman"/>
        </w:rPr>
        <w:t>Ханты-Мансийский</w:t>
      </w:r>
      <w:proofErr w:type="spellEnd"/>
      <w:r w:rsidRPr="003B4E1B">
        <w:rPr>
          <w:rFonts w:cs="Times New Roman"/>
        </w:rPr>
        <w:t xml:space="preserve"> </w:t>
      </w:r>
      <w:proofErr w:type="spellStart"/>
      <w:r w:rsidRPr="003B4E1B">
        <w:rPr>
          <w:rFonts w:cs="Times New Roman"/>
        </w:rPr>
        <w:t>автономный</w:t>
      </w:r>
      <w:proofErr w:type="spellEnd"/>
      <w:r w:rsidRPr="003B4E1B">
        <w:rPr>
          <w:rFonts w:cs="Times New Roman"/>
        </w:rPr>
        <w:t xml:space="preserve"> </w:t>
      </w:r>
      <w:proofErr w:type="spellStart"/>
      <w:r w:rsidRPr="003B4E1B">
        <w:rPr>
          <w:rFonts w:cs="Times New Roman"/>
        </w:rPr>
        <w:t>округ</w:t>
      </w:r>
      <w:proofErr w:type="spellEnd"/>
      <w:r w:rsidRPr="003B4E1B">
        <w:rPr>
          <w:rFonts w:cs="Times New Roman"/>
        </w:rPr>
        <w:t xml:space="preserve"> – </w:t>
      </w:r>
      <w:proofErr w:type="spellStart"/>
      <w:r w:rsidRPr="003B4E1B">
        <w:rPr>
          <w:rFonts w:cs="Times New Roman"/>
        </w:rPr>
        <w:t>Югра</w:t>
      </w:r>
      <w:proofErr w:type="spellEnd"/>
      <w:r w:rsidRPr="003B4E1B">
        <w:rPr>
          <w:rFonts w:cs="Times New Roman"/>
        </w:rPr>
        <w:t xml:space="preserve">, </w:t>
      </w:r>
      <w:proofErr w:type="spellStart"/>
      <w:r>
        <w:rPr>
          <w:rFonts w:cs="Times New Roman"/>
        </w:rPr>
        <w:t>г</w:t>
      </w:r>
      <w:proofErr w:type="gramStart"/>
      <w:r>
        <w:rPr>
          <w:rFonts w:cs="Times New Roman"/>
        </w:rPr>
        <w:t>.Х</w:t>
      </w:r>
      <w:proofErr w:type="gramEnd"/>
      <w:r>
        <w:rPr>
          <w:rFonts w:cs="Times New Roman"/>
        </w:rPr>
        <w:t>анты-Мансийск</w:t>
      </w:r>
      <w:proofErr w:type="spellEnd"/>
      <w:r>
        <w:rPr>
          <w:rFonts w:cs="Times New Roman"/>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Pr>
          <w:rFonts w:cs="Times New Roman"/>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r>
        <w:rPr>
          <w:rFonts w:cs="Times New Roman"/>
        </w:rPr>
        <w:t xml:space="preserve">каб.106,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кроме</w:t>
      </w:r>
      <w:proofErr w:type="spellEnd"/>
      <w:r w:rsidRPr="003B4E1B">
        <w:rPr>
          <w:rFonts w:cs="Times New Roman"/>
        </w:rPr>
        <w:t xml:space="preserve"> </w:t>
      </w:r>
      <w:proofErr w:type="spellStart"/>
      <w:r w:rsidRPr="003B4E1B">
        <w:rPr>
          <w:rFonts w:cs="Times New Roman"/>
        </w:rPr>
        <w:t>выходных</w:t>
      </w:r>
      <w:proofErr w:type="spellEnd"/>
      <w:r w:rsidRPr="003B4E1B">
        <w:rPr>
          <w:rFonts w:cs="Times New Roman"/>
        </w:rPr>
        <w:t xml:space="preserve"> и </w:t>
      </w:r>
      <w:proofErr w:type="spellStart"/>
      <w:r w:rsidRPr="003B4E1B">
        <w:rPr>
          <w:rFonts w:cs="Times New Roman"/>
        </w:rPr>
        <w:t>праздничных</w:t>
      </w:r>
      <w:proofErr w:type="spellEnd"/>
      <w:r w:rsidRPr="003B4E1B">
        <w:rPr>
          <w:rFonts w:cs="Times New Roman"/>
        </w:rPr>
        <w:t xml:space="preserve"> </w:t>
      </w:r>
      <w:proofErr w:type="spellStart"/>
      <w:r w:rsidRPr="003B4E1B">
        <w:rPr>
          <w:rFonts w:cs="Times New Roman"/>
        </w:rPr>
        <w:t>дней</w:t>
      </w:r>
      <w:proofErr w:type="spellEnd"/>
      <w:r>
        <w:rPr>
          <w:rFonts w:cs="Times New Roman"/>
          <w:lang w:val="ru-RU"/>
        </w:rPr>
        <w:t>.</w:t>
      </w:r>
    </w:p>
    <w:p w:rsidR="00E851B1" w:rsidRDefault="00E851B1" w:rsidP="00E851B1">
      <w:pPr>
        <w:pStyle w:val="Standard"/>
        <w:tabs>
          <w:tab w:val="left" w:pos="1134"/>
        </w:tabs>
        <w:autoSpaceDE w:val="0"/>
        <w:ind w:firstLine="567"/>
        <w:jc w:val="both"/>
        <w:rPr>
          <w:rFonts w:cs="Times New Roman"/>
          <w:lang w:val="ru-RU"/>
        </w:rPr>
      </w:pPr>
      <w:r w:rsidRPr="00644CAE">
        <w:rPr>
          <w:rFonts w:cs="Times New Roman"/>
          <w:lang w:val="ru-RU"/>
        </w:rPr>
        <w:t xml:space="preserve">Заявитель представляет заявку на участие в Конкурсе с приложением документов, указанных в Конкурсной документации лично или через своего полномочного представителя. </w:t>
      </w:r>
    </w:p>
    <w:p w:rsidR="00E851B1" w:rsidRPr="00112B07" w:rsidRDefault="00E851B1" w:rsidP="00E851B1">
      <w:pPr>
        <w:pStyle w:val="Standard"/>
        <w:tabs>
          <w:tab w:val="left" w:pos="1134"/>
        </w:tabs>
        <w:autoSpaceDE w:val="0"/>
        <w:ind w:firstLine="567"/>
        <w:jc w:val="both"/>
        <w:rPr>
          <w:rFonts w:cs="Times New Roman"/>
        </w:rPr>
      </w:pPr>
      <w:r w:rsidRPr="00644CAE">
        <w:rPr>
          <w:rFonts w:cs="Times New Roman"/>
          <w:bCs/>
        </w:rPr>
        <w:t xml:space="preserve">В </w:t>
      </w:r>
      <w:proofErr w:type="spellStart"/>
      <w:r w:rsidRPr="00644CAE">
        <w:rPr>
          <w:rFonts w:cs="Times New Roman"/>
          <w:bCs/>
        </w:rPr>
        <w:t>случае</w:t>
      </w:r>
      <w:proofErr w:type="spellEnd"/>
      <w:r w:rsidRPr="00644CAE">
        <w:rPr>
          <w:rFonts w:cs="Times New Roman"/>
          <w:bCs/>
        </w:rPr>
        <w:t>,</w:t>
      </w:r>
      <w:r w:rsidRPr="00112B07">
        <w:rPr>
          <w:rFonts w:cs="Times New Roman"/>
          <w:bCs/>
        </w:rPr>
        <w:t xml:space="preserve"> </w:t>
      </w:r>
      <w:proofErr w:type="spellStart"/>
      <w:r w:rsidRPr="00112B07">
        <w:rPr>
          <w:rFonts w:cs="Times New Roman"/>
          <w:bCs/>
        </w:rPr>
        <w:t>если</w:t>
      </w:r>
      <w:proofErr w:type="spellEnd"/>
      <w:r w:rsidRPr="00112B07">
        <w:rPr>
          <w:rFonts w:cs="Times New Roman"/>
          <w:bCs/>
        </w:rPr>
        <w:t xml:space="preserve"> </w:t>
      </w:r>
      <w:r w:rsidRPr="00112B07">
        <w:rPr>
          <w:rFonts w:cs="Times New Roman"/>
          <w:bCs/>
          <w:lang w:val="ru-RU"/>
        </w:rPr>
        <w:t>заявка представляется полномочным представителем Заявителя, такой представитель должен при подаче заявки предъявить</w:t>
      </w:r>
      <w:r w:rsidRPr="00112B07">
        <w:rPr>
          <w:rFonts w:cs="Times New Roman"/>
          <w:bCs/>
        </w:rPr>
        <w:t xml:space="preserve"> </w:t>
      </w:r>
      <w:proofErr w:type="spellStart"/>
      <w:r w:rsidRPr="00112B07">
        <w:rPr>
          <w:rFonts w:cs="Times New Roman"/>
          <w:bCs/>
        </w:rPr>
        <w:t>доверенность</w:t>
      </w:r>
      <w:proofErr w:type="spellEnd"/>
      <w:r w:rsidRPr="00112B07">
        <w:rPr>
          <w:rFonts w:cs="Times New Roman"/>
          <w:bCs/>
        </w:rPr>
        <w:t xml:space="preserve"> </w:t>
      </w:r>
      <w:proofErr w:type="spellStart"/>
      <w:r w:rsidRPr="00112B07">
        <w:rPr>
          <w:rFonts w:cs="Times New Roman"/>
          <w:bCs/>
        </w:rPr>
        <w:t>на</w:t>
      </w:r>
      <w:proofErr w:type="spellEnd"/>
      <w:r w:rsidRPr="00112B07">
        <w:rPr>
          <w:rFonts w:cs="Times New Roman"/>
          <w:bCs/>
        </w:rPr>
        <w:t xml:space="preserve"> </w:t>
      </w:r>
      <w:proofErr w:type="spellStart"/>
      <w:r w:rsidRPr="00112B07">
        <w:rPr>
          <w:rFonts w:cs="Times New Roman"/>
          <w:bCs/>
        </w:rPr>
        <w:t>осуществление</w:t>
      </w:r>
      <w:proofErr w:type="spellEnd"/>
      <w:r w:rsidRPr="00112B07">
        <w:rPr>
          <w:rFonts w:cs="Times New Roman"/>
          <w:bCs/>
        </w:rPr>
        <w:t xml:space="preserve"> </w:t>
      </w:r>
      <w:proofErr w:type="spellStart"/>
      <w:r w:rsidRPr="00112B07">
        <w:rPr>
          <w:rFonts w:cs="Times New Roman"/>
          <w:bCs/>
        </w:rPr>
        <w:t>действий</w:t>
      </w:r>
      <w:proofErr w:type="spellEnd"/>
      <w:r w:rsidRPr="00112B07">
        <w:rPr>
          <w:rFonts w:cs="Times New Roman"/>
          <w:bCs/>
        </w:rPr>
        <w:t xml:space="preserve"> </w:t>
      </w:r>
      <w:proofErr w:type="spellStart"/>
      <w:r w:rsidRPr="00112B07">
        <w:rPr>
          <w:rFonts w:cs="Times New Roman"/>
          <w:bCs/>
        </w:rPr>
        <w:t>от</w:t>
      </w:r>
      <w:proofErr w:type="spellEnd"/>
      <w:r w:rsidRPr="00112B07">
        <w:rPr>
          <w:rFonts w:cs="Times New Roman"/>
          <w:bCs/>
        </w:rPr>
        <w:t xml:space="preserve"> </w:t>
      </w:r>
      <w:proofErr w:type="spellStart"/>
      <w:r w:rsidRPr="00112B07">
        <w:rPr>
          <w:rFonts w:cs="Times New Roman"/>
          <w:bCs/>
        </w:rPr>
        <w:t>имени</w:t>
      </w:r>
      <w:proofErr w:type="spellEnd"/>
      <w:r w:rsidRPr="00112B07">
        <w:rPr>
          <w:rFonts w:cs="Times New Roman"/>
          <w:bCs/>
        </w:rPr>
        <w:t xml:space="preserve"> </w:t>
      </w:r>
      <w:r w:rsidRPr="00112B07">
        <w:rPr>
          <w:rFonts w:cs="Times New Roman"/>
          <w:bCs/>
          <w:lang w:val="ru-RU"/>
        </w:rPr>
        <w:t>заявителя</w:t>
      </w:r>
      <w:r w:rsidRPr="00112B07">
        <w:rPr>
          <w:rFonts w:cs="Times New Roman"/>
          <w:bCs/>
        </w:rPr>
        <w:t xml:space="preserve">, </w:t>
      </w:r>
      <w:proofErr w:type="spellStart"/>
      <w:r w:rsidRPr="00112B07">
        <w:rPr>
          <w:rFonts w:cs="Times New Roman"/>
          <w:bCs/>
        </w:rPr>
        <w:t>оформлен</w:t>
      </w:r>
      <w:r w:rsidRPr="00112B07">
        <w:rPr>
          <w:rFonts w:cs="Times New Roman"/>
          <w:bCs/>
          <w:lang w:val="ru-RU"/>
        </w:rPr>
        <w:t>ную</w:t>
      </w:r>
      <w:proofErr w:type="spellEnd"/>
      <w:r w:rsidRPr="00112B07">
        <w:rPr>
          <w:rFonts w:cs="Times New Roman"/>
          <w:bCs/>
        </w:rPr>
        <w:t xml:space="preserve"> в </w:t>
      </w:r>
      <w:proofErr w:type="spellStart"/>
      <w:r w:rsidRPr="00112B07">
        <w:rPr>
          <w:rFonts w:cs="Times New Roman"/>
          <w:bCs/>
        </w:rPr>
        <w:t>установленном</w:t>
      </w:r>
      <w:proofErr w:type="spellEnd"/>
      <w:r w:rsidRPr="00112B07">
        <w:rPr>
          <w:rFonts w:cs="Times New Roman"/>
          <w:bCs/>
        </w:rPr>
        <w:t xml:space="preserve"> </w:t>
      </w:r>
      <w:proofErr w:type="spellStart"/>
      <w:r w:rsidRPr="00112B07">
        <w:rPr>
          <w:rFonts w:cs="Times New Roman"/>
          <w:bCs/>
        </w:rPr>
        <w:t>порядке</w:t>
      </w:r>
      <w:proofErr w:type="spellEnd"/>
      <w:r w:rsidRPr="00112B07">
        <w:rPr>
          <w:rFonts w:cs="Times New Roman"/>
          <w:bCs/>
        </w:rPr>
        <w:t xml:space="preserve">, </w:t>
      </w:r>
      <w:proofErr w:type="spellStart"/>
      <w:r w:rsidRPr="00112B07">
        <w:rPr>
          <w:rFonts w:cs="Times New Roman"/>
          <w:bCs/>
        </w:rPr>
        <w:t>или</w:t>
      </w:r>
      <w:proofErr w:type="spellEnd"/>
      <w:r w:rsidRPr="00112B07">
        <w:rPr>
          <w:rFonts w:cs="Times New Roman"/>
          <w:bCs/>
        </w:rPr>
        <w:t xml:space="preserve"> </w:t>
      </w:r>
      <w:proofErr w:type="spellStart"/>
      <w:r w:rsidRPr="00112B07">
        <w:rPr>
          <w:rFonts w:cs="Times New Roman"/>
          <w:bCs/>
        </w:rPr>
        <w:t>нотариально</w:t>
      </w:r>
      <w:proofErr w:type="spellEnd"/>
      <w:r w:rsidRPr="00112B07">
        <w:rPr>
          <w:rFonts w:cs="Times New Roman"/>
          <w:bCs/>
        </w:rPr>
        <w:t xml:space="preserve"> </w:t>
      </w:r>
      <w:proofErr w:type="spellStart"/>
      <w:r w:rsidRPr="00112B07">
        <w:rPr>
          <w:rFonts w:cs="Times New Roman"/>
          <w:bCs/>
        </w:rPr>
        <w:t>заверен</w:t>
      </w:r>
      <w:r w:rsidRPr="00112B07">
        <w:rPr>
          <w:rFonts w:cs="Times New Roman"/>
          <w:bCs/>
          <w:lang w:val="ru-RU"/>
        </w:rPr>
        <w:t>ную</w:t>
      </w:r>
      <w:proofErr w:type="spellEnd"/>
      <w:r w:rsidRPr="00112B07">
        <w:rPr>
          <w:rFonts w:cs="Times New Roman"/>
          <w:bCs/>
        </w:rPr>
        <w:t xml:space="preserve"> </w:t>
      </w:r>
      <w:r w:rsidRPr="00112B07">
        <w:rPr>
          <w:rFonts w:cs="Times New Roman"/>
          <w:bCs/>
          <w:lang w:val="ru-RU"/>
        </w:rPr>
        <w:t>копию</w:t>
      </w:r>
      <w:r w:rsidRPr="00112B07">
        <w:rPr>
          <w:rFonts w:cs="Times New Roman"/>
          <w:bCs/>
        </w:rPr>
        <w:t xml:space="preserve"> </w:t>
      </w:r>
      <w:proofErr w:type="spellStart"/>
      <w:r w:rsidRPr="00112B07">
        <w:rPr>
          <w:rFonts w:cs="Times New Roman"/>
          <w:bCs/>
        </w:rPr>
        <w:t>такой</w:t>
      </w:r>
      <w:proofErr w:type="spellEnd"/>
      <w:r w:rsidRPr="00112B07">
        <w:rPr>
          <w:rFonts w:cs="Times New Roman"/>
          <w:bCs/>
        </w:rPr>
        <w:t xml:space="preserve"> </w:t>
      </w:r>
      <w:proofErr w:type="spellStart"/>
      <w:r w:rsidRPr="00112B07">
        <w:rPr>
          <w:rFonts w:cs="Times New Roman"/>
          <w:bCs/>
        </w:rPr>
        <w:t>доверенности</w:t>
      </w:r>
      <w:proofErr w:type="spellEnd"/>
      <w:r w:rsidRPr="00112B07">
        <w:rPr>
          <w:rFonts w:cs="Times New Roman"/>
          <w:bCs/>
        </w:rPr>
        <w:t>.</w:t>
      </w:r>
    </w:p>
    <w:p w:rsidR="00E851B1"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Заявитель вправе подать только одну заявку на участие в Конкурсе.</w:t>
      </w:r>
      <w:r w:rsidRPr="00112B07">
        <w:rPr>
          <w:rFonts w:ascii="Times New Roman" w:hAnsi="Times New Roman" w:cs="Times New Roman"/>
          <w:sz w:val="24"/>
          <w:szCs w:val="24"/>
          <w:lang w:eastAsia="ru-RU"/>
        </w:rPr>
        <w:t xml:space="preserve">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w:t>
      </w:r>
      <w:r w:rsidRPr="00112B07">
        <w:rPr>
          <w:rFonts w:ascii="Times New Roman" w:hAnsi="Times New Roman" w:cs="Times New Roman"/>
          <w:sz w:val="24"/>
          <w:szCs w:val="24"/>
        </w:rPr>
        <w:t>Заявитель указывает на так</w:t>
      </w:r>
      <w:r>
        <w:rPr>
          <w:rFonts w:ascii="Times New Roman" w:hAnsi="Times New Roman" w:cs="Times New Roman"/>
          <w:sz w:val="24"/>
          <w:szCs w:val="24"/>
        </w:rPr>
        <w:t>ом</w:t>
      </w:r>
      <w:r w:rsidRPr="00112B07">
        <w:rPr>
          <w:rFonts w:ascii="Times New Roman" w:hAnsi="Times New Roman" w:cs="Times New Roman"/>
          <w:sz w:val="24"/>
          <w:szCs w:val="24"/>
        </w:rPr>
        <w:t xml:space="preserve"> конверт</w:t>
      </w:r>
      <w:r>
        <w:rPr>
          <w:rFonts w:ascii="Times New Roman" w:hAnsi="Times New Roman" w:cs="Times New Roman"/>
          <w:sz w:val="24"/>
          <w:szCs w:val="24"/>
        </w:rPr>
        <w:t>е</w:t>
      </w:r>
      <w:r w:rsidRPr="00112B07">
        <w:rPr>
          <w:rFonts w:ascii="Times New Roman" w:hAnsi="Times New Roman" w:cs="Times New Roman"/>
          <w:sz w:val="24"/>
          <w:szCs w:val="24"/>
        </w:rPr>
        <w:t>: «ЗАЯВКА НА УЧАСТИЕ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cs="Times New Roman"/>
          <w:sz w:val="24"/>
          <w:szCs w:val="24"/>
        </w:rPr>
        <w:t xml:space="preserve"> ХАНТЫ-МАНСИЙСКИЙ РАЙОН» </w:t>
      </w:r>
      <w:r w:rsidRPr="00112B07">
        <w:rPr>
          <w:rFonts w:ascii="Times New Roman" w:hAnsi="Times New Roman" w:cs="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cs="Times New Roman"/>
          <w:sz w:val="24"/>
          <w:szCs w:val="24"/>
        </w:rPr>
        <w:t xml:space="preserve"> </w:t>
      </w:r>
      <w:r w:rsidRPr="00112B07">
        <w:rPr>
          <w:rFonts w:ascii="Times New Roman" w:hAnsi="Times New Roman" w:cs="Times New Roman"/>
          <w:sz w:val="24"/>
          <w:szCs w:val="24"/>
        </w:rPr>
        <w:t xml:space="preserve"> заявителя.</w:t>
      </w:r>
    </w:p>
    <w:p w:rsidR="00E851B1" w:rsidRPr="00112B07"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781A59">
        <w:rPr>
          <w:rFonts w:ascii="Times New Roman" w:hAnsi="Times New Roman" w:cs="Times New Roman"/>
          <w:sz w:val="24"/>
          <w:szCs w:val="24"/>
          <w:lang w:eastAsia="ru-RU"/>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E851B1" w:rsidRPr="00112B07"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E851B1" w:rsidRPr="00CF7FCA"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CF7FCA">
        <w:rPr>
          <w:rFonts w:ascii="Times New Roman" w:hAnsi="Times New Roman" w:cs="Times New Roman"/>
          <w:sz w:val="24"/>
          <w:szCs w:val="24"/>
          <w:lang w:eastAsia="ru-RU"/>
        </w:rPr>
        <w:t xml:space="preserve">Заявки на участие в Конкурсе должны содержать </w:t>
      </w:r>
      <w:r w:rsidRPr="00CF7FCA">
        <w:rPr>
          <w:rFonts w:ascii="Times New Roman" w:hAnsi="Times New Roman" w:cs="Times New Roman"/>
          <w:sz w:val="24"/>
          <w:szCs w:val="24"/>
        </w:rPr>
        <w:t>сведения о заявителе Конкурса (наименование, организационно-правовую форму, место нахождения, почтовый адрес – для юридического лица: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w:t>
      </w:r>
      <w:r w:rsidRPr="00CF7FCA">
        <w:rPr>
          <w:rFonts w:ascii="Times New Roman" w:hAnsi="Times New Roman" w:cs="Times New Roman"/>
          <w:sz w:val="24"/>
          <w:szCs w:val="24"/>
          <w:lang w:eastAsia="ru-RU"/>
        </w:rPr>
        <w:t xml:space="preserve"> подтверждение, что:</w:t>
      </w:r>
      <w:proofErr w:type="gramEnd"/>
    </w:p>
    <w:p w:rsidR="00E851B1" w:rsidRPr="00CF7FCA" w:rsidRDefault="00E851B1" w:rsidP="00E851B1">
      <w:pPr>
        <w:pStyle w:val="Standard"/>
        <w:numPr>
          <w:ilvl w:val="0"/>
          <w:numId w:val="15"/>
        </w:numPr>
        <w:tabs>
          <w:tab w:val="left" w:pos="993"/>
          <w:tab w:val="left" w:pos="1134"/>
        </w:tabs>
        <w:autoSpaceDE w:val="0"/>
        <w:ind w:left="0" w:firstLine="567"/>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требованиями Конкурсной документации.</w:t>
      </w:r>
    </w:p>
    <w:p w:rsidR="00E851B1" w:rsidRPr="00CF7FCA" w:rsidRDefault="00E851B1" w:rsidP="00E851B1">
      <w:pPr>
        <w:pStyle w:val="Standard"/>
        <w:numPr>
          <w:ilvl w:val="0"/>
          <w:numId w:val="15"/>
        </w:numPr>
        <w:tabs>
          <w:tab w:val="left" w:pos="993"/>
          <w:tab w:val="left" w:pos="1134"/>
        </w:tabs>
        <w:autoSpaceDE w:val="0"/>
        <w:ind w:left="0" w:firstLine="567"/>
        <w:jc w:val="both"/>
        <w:rPr>
          <w:rFonts w:cs="Times New Roman"/>
        </w:rPr>
      </w:pPr>
      <w:proofErr w:type="gramStart"/>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proofErr w:type="spellStart"/>
      <w:r w:rsidRPr="00CF7FCA">
        <w:rPr>
          <w:rFonts w:cs="Times New Roman"/>
        </w:rPr>
        <w:t>водоснабжения</w:t>
      </w:r>
      <w:proofErr w:type="spellEnd"/>
      <w:r w:rsidRPr="00CF7FCA">
        <w:rPr>
          <w:rFonts w:cs="Times New Roman"/>
        </w:rPr>
        <w:t xml:space="preserve"> и </w:t>
      </w:r>
      <w:proofErr w:type="spellStart"/>
      <w:r w:rsidRPr="00CF7FCA">
        <w:rPr>
          <w:rFonts w:cs="Times New Roman"/>
        </w:rPr>
        <w:t>водоотведения</w:t>
      </w:r>
      <w:proofErr w:type="spellEnd"/>
      <w:r w:rsidRPr="00CF7FCA">
        <w:rPr>
          <w:rFonts w:cs="Times New Roman"/>
        </w:rPr>
        <w:t>,</w:t>
      </w:r>
      <w:r w:rsidRPr="00CF7FCA">
        <w:rPr>
          <w:rFonts w:eastAsia="Times New Roman CYR" w:cs="Times New Roman"/>
        </w:rPr>
        <w:t xml:space="preserve"> </w:t>
      </w:r>
      <w:proofErr w:type="spellStart"/>
      <w:r w:rsidRPr="00CF7FCA">
        <w:rPr>
          <w:rFonts w:cs="Times New Roman"/>
        </w:rPr>
        <w:t>находящихся</w:t>
      </w:r>
      <w:proofErr w:type="spellEnd"/>
      <w:r w:rsidRPr="00CF7FCA">
        <w:rPr>
          <w:rFonts w:cs="Times New Roman"/>
        </w:rPr>
        <w:t xml:space="preserve"> в </w:t>
      </w:r>
      <w:proofErr w:type="spellStart"/>
      <w:r w:rsidRPr="00CF7FCA">
        <w:rPr>
          <w:rFonts w:cs="Times New Roman"/>
        </w:rPr>
        <w:t>собственности</w:t>
      </w:r>
      <w:proofErr w:type="spellEnd"/>
      <w:r w:rsidRPr="00CF7FCA">
        <w:rPr>
          <w:rFonts w:cs="Times New Roman"/>
        </w:rPr>
        <w:t xml:space="preserve"> </w:t>
      </w:r>
      <w:proofErr w:type="spellStart"/>
      <w:r w:rsidRPr="00CF7FCA">
        <w:rPr>
          <w:rFonts w:cs="Times New Roman"/>
        </w:rPr>
        <w:t>муниципального</w:t>
      </w:r>
      <w:proofErr w:type="spellEnd"/>
      <w:r w:rsidRPr="00CF7FCA">
        <w:rPr>
          <w:rFonts w:cs="Times New Roman"/>
        </w:rPr>
        <w:t xml:space="preserve"> </w:t>
      </w:r>
      <w:proofErr w:type="spellStart"/>
      <w:r w:rsidRPr="00CF7FCA">
        <w:rPr>
          <w:rFonts w:cs="Times New Roman"/>
        </w:rPr>
        <w:t>образования</w:t>
      </w:r>
      <w:proofErr w:type="spellEnd"/>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победителя Конкурса обязательным.</w:t>
      </w:r>
      <w:proofErr w:type="gramEnd"/>
    </w:p>
    <w:p w:rsidR="00E851B1" w:rsidRPr="00CF7FCA" w:rsidRDefault="00E851B1" w:rsidP="00E851B1">
      <w:pPr>
        <w:pStyle w:val="Standard"/>
        <w:tabs>
          <w:tab w:val="left" w:pos="993"/>
          <w:tab w:val="left" w:pos="1134"/>
        </w:tabs>
        <w:autoSpaceDE w:val="0"/>
        <w:ind w:firstLine="567"/>
        <w:jc w:val="both"/>
        <w:rPr>
          <w:rFonts w:cs="Times New Roman"/>
        </w:rPr>
      </w:pPr>
      <w:r w:rsidRPr="00CF7FCA">
        <w:rPr>
          <w:rFonts w:eastAsia="Times New Roman" w:cs="Times New Roman"/>
          <w:lang w:val="ru-RU"/>
        </w:rPr>
        <w:t>3)</w:t>
      </w:r>
      <w:r w:rsidRPr="00CF7FCA">
        <w:rPr>
          <w:rFonts w:eastAsia="Times New Roman" w:cs="Times New Roman"/>
          <w:lang w:val="ru-RU"/>
        </w:rPr>
        <w:tab/>
      </w:r>
      <w:r w:rsidRPr="00CF7FCA">
        <w:rPr>
          <w:rFonts w:eastAsia="Times New Roman CYR" w:cs="Times New Roman"/>
          <w:lang w:val="ru-RU"/>
        </w:rPr>
        <w:t>Заявитель гарантирует достоверность и полноту информации, представленной им в заявке на участие в Конкурсе, и подтверждает право Конкурсной комиссии:</w:t>
      </w:r>
    </w:p>
    <w:p w:rsidR="00E851B1" w:rsidRPr="00CF7FCA" w:rsidRDefault="00E851B1" w:rsidP="00E851B1">
      <w:pPr>
        <w:pStyle w:val="Standard"/>
        <w:numPr>
          <w:ilvl w:val="0"/>
          <w:numId w:val="14"/>
        </w:numPr>
        <w:tabs>
          <w:tab w:val="left" w:pos="993"/>
          <w:tab w:val="left" w:pos="1134"/>
        </w:tabs>
        <w:autoSpaceDE w:val="0"/>
        <w:ind w:left="0" w:firstLine="567"/>
        <w:jc w:val="both"/>
        <w:rPr>
          <w:rFonts w:cs="Times New Roman"/>
        </w:rPr>
      </w:pPr>
      <w:r w:rsidRPr="00CF7FCA">
        <w:rPr>
          <w:rFonts w:eastAsia="Times New Roman CYR" w:cs="Times New Roman"/>
          <w:lang w:val="ru-RU"/>
        </w:rPr>
        <w:lastRenderedPageBreak/>
        <w:t>запрашивать в уполномоченных органах власти и у упомянутых в заявке юридических и физических лиц информацию, уточняющую представленные в ней сведения;</w:t>
      </w:r>
    </w:p>
    <w:p w:rsidR="00E851B1" w:rsidRPr="00CF7FCA" w:rsidRDefault="00E851B1" w:rsidP="00E851B1">
      <w:pPr>
        <w:pStyle w:val="Standard"/>
        <w:numPr>
          <w:ilvl w:val="0"/>
          <w:numId w:val="14"/>
        </w:numPr>
        <w:tabs>
          <w:tab w:val="left" w:pos="993"/>
          <w:tab w:val="left" w:pos="1134"/>
        </w:tabs>
        <w:autoSpaceDE w:val="0"/>
        <w:ind w:left="0" w:firstLine="567"/>
        <w:jc w:val="both"/>
        <w:rPr>
          <w:rFonts w:cs="Times New Roman"/>
        </w:rPr>
      </w:pPr>
      <w:r w:rsidRPr="00CF7FCA">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E851B1" w:rsidRPr="00CF7FCA" w:rsidRDefault="00E851B1" w:rsidP="00E851B1">
      <w:pPr>
        <w:pStyle w:val="a6"/>
        <w:tabs>
          <w:tab w:val="left" w:pos="993"/>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CF7FCA">
        <w:rPr>
          <w:rFonts w:ascii="Times New Roman" w:hAnsi="Times New Roman" w:cs="Times New Roman"/>
          <w:sz w:val="24"/>
          <w:szCs w:val="24"/>
          <w:lang w:eastAsia="ru-RU"/>
        </w:rPr>
        <w:t>Образец Заявки представлен в Форме №1 к Конкурсной документации.</w:t>
      </w:r>
    </w:p>
    <w:p w:rsidR="00E851B1" w:rsidRPr="00112B07"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К Заявке на участие в Конкурсе прилагается удостоверенная подписью заявителя опись представленных им документов и материалов, в соответствии с Формой </w:t>
      </w:r>
      <w:hyperlink w:anchor="прил8" w:history="1">
        <w:r w:rsidRPr="00112B07">
          <w:rPr>
            <w:rStyle w:val="a4"/>
            <w:rFonts w:ascii="Times New Roman" w:hAnsi="Times New Roman" w:cs="Times New Roman"/>
            <w:sz w:val="24"/>
            <w:szCs w:val="24"/>
            <w:lang w:eastAsia="ru-RU"/>
          </w:rPr>
          <w:t>№4</w:t>
        </w:r>
      </w:hyperlink>
      <w:r w:rsidRPr="00112B07">
        <w:rPr>
          <w:rStyle w:val="a4"/>
          <w:rFonts w:ascii="Times New Roman" w:hAnsi="Times New Roman" w:cs="Times New Roman"/>
          <w:sz w:val="24"/>
          <w:szCs w:val="24"/>
          <w:lang w:eastAsia="ru-RU"/>
        </w:rPr>
        <w:t xml:space="preserve"> Конкурсной документации, </w:t>
      </w:r>
      <w:r w:rsidRPr="00112B07">
        <w:rPr>
          <w:rFonts w:ascii="Times New Roman" w:hAnsi="Times New Roman" w:cs="Times New Roman"/>
          <w:sz w:val="24"/>
          <w:szCs w:val="24"/>
          <w:lang w:eastAsia="ru-RU"/>
        </w:rPr>
        <w:t>оригинал которой остается в Конкурсной комиссии, копия – у Заявителя.</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 xml:space="preserve">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112B07">
        <w:rPr>
          <w:rFonts w:cs="Times New Roman"/>
          <w:lang w:val="ru-RU"/>
        </w:rPr>
        <w:t>с</w:t>
      </w:r>
      <w:proofErr w:type="gramEnd"/>
      <w:r w:rsidRPr="00112B07">
        <w:rPr>
          <w:rFonts w:cs="Times New Roman"/>
          <w:lang w:val="ru-RU"/>
        </w:rPr>
        <w:t xml:space="preserve"> временем представления других Заявок на участие в Конкурсе.</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На копии описи документов и материалов, представленной заявителем, делается отметка о дате и времени представления (часы и минуты) заявки на участие в Конкурсе с указанием номера этой заявки.</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подачей в Конкурсную комиссию своей заявки на участие в Конкурсе.</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Заявки, поступившие в Конкурсную комиссию после истечения срока приёма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следуют оригиналу.</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roofErr w:type="gramStart"/>
      <w:r w:rsidRPr="00112B07">
        <w:rPr>
          <w:rFonts w:ascii="Times New Roman" w:hAnsi="Times New Roman" w:cs="Times New Roman"/>
          <w:sz w:val="24"/>
          <w:szCs w:val="24"/>
          <w:lang w:eastAsia="ru-RU"/>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w:t>
      </w:r>
      <w:proofErr w:type="gramEnd"/>
      <w:r w:rsidRPr="00112B07">
        <w:rPr>
          <w:rFonts w:ascii="Times New Roman" w:hAnsi="Times New Roman" w:cs="Times New Roman"/>
          <w:sz w:val="24"/>
          <w:szCs w:val="24"/>
          <w:lang w:eastAsia="ru-RU"/>
        </w:rPr>
        <w:t xml:space="preserve"> Все страницы самой Заявки и всех включаемых в нее документов также подписываются полномочным представителем Заявителя.</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E851B1" w:rsidRPr="00E82DD4"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E82DD4">
        <w:rPr>
          <w:rFonts w:ascii="Times New Roman" w:hAnsi="Times New Roman" w:cs="Times New Roman"/>
          <w:sz w:val="24"/>
          <w:szCs w:val="24"/>
          <w:lang w:eastAsia="ru-RU"/>
        </w:rPr>
        <w:lastRenderedPageBreak/>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roofErr w:type="gramStart"/>
      <w:r w:rsidRPr="00E82DD4">
        <w:rPr>
          <w:rFonts w:ascii="Times New Roman" w:hAnsi="Times New Roman" w:cs="Times New Roman"/>
          <w:sz w:val="24"/>
          <w:szCs w:val="24"/>
          <w:lang w:eastAsia="ru-RU"/>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851B1" w:rsidRPr="00E851B1" w:rsidRDefault="00E851B1" w:rsidP="00E851B1">
      <w:pPr>
        <w:tabs>
          <w:tab w:val="left" w:pos="1134"/>
        </w:tabs>
        <w:spacing w:after="0" w:line="240" w:lineRule="auto"/>
        <w:ind w:firstLine="567"/>
        <w:jc w:val="both"/>
        <w:rPr>
          <w:rFonts w:ascii="Times New Roman" w:hAnsi="Times New Roman" w:cs="Times New Roman"/>
          <w:b/>
          <w:sz w:val="24"/>
          <w:szCs w:val="24"/>
          <w:lang w:eastAsia="ru-RU"/>
        </w:rPr>
      </w:pPr>
      <w:r w:rsidRPr="00E851B1">
        <w:rPr>
          <w:rFonts w:ascii="Times New Roman" w:hAnsi="Times New Roman" w:cs="Times New Roman"/>
          <w:b/>
          <w:sz w:val="24"/>
          <w:szCs w:val="24"/>
          <w:lang w:eastAsia="ru-RU"/>
        </w:rPr>
        <w:t>Размер задатка, порядок и сроки его внесения, реквизиты счетов на которые вносится задаток:</w:t>
      </w:r>
    </w:p>
    <w:p w:rsidR="00E851B1" w:rsidRPr="002900A1" w:rsidRDefault="00E851B1" w:rsidP="00E851B1">
      <w:pPr>
        <w:tabs>
          <w:tab w:val="left" w:pos="993"/>
          <w:tab w:val="left" w:pos="1134"/>
        </w:tabs>
        <w:spacing w:after="0" w:line="240" w:lineRule="auto"/>
        <w:ind w:firstLine="567"/>
        <w:jc w:val="both"/>
        <w:rPr>
          <w:rFonts w:ascii="Times New Roman" w:eastAsia="MS Mincho" w:hAnsi="Times New Roman" w:cs="Times New Roman"/>
          <w:sz w:val="24"/>
          <w:szCs w:val="24"/>
          <w:lang w:eastAsia="ja-JP"/>
        </w:rPr>
      </w:pPr>
      <w:r w:rsidRPr="002900A1">
        <w:rPr>
          <w:rFonts w:ascii="Times New Roman" w:eastAsia="MS Mincho" w:hAnsi="Times New Roman" w:cs="Times New Roman"/>
          <w:sz w:val="24"/>
          <w:szCs w:val="24"/>
          <w:lang w:eastAsia="ja-JP"/>
        </w:rPr>
        <w:t>Каждый Заявитель должен представить Задаток в сумме 500 000</w:t>
      </w:r>
      <w:r w:rsidRPr="002900A1">
        <w:rPr>
          <w:rFonts w:ascii="Times New Roman" w:hAnsi="Times New Roman" w:cs="Times New Roman"/>
          <w:sz w:val="24"/>
          <w:szCs w:val="24"/>
          <w:lang w:eastAsia="fr-FR"/>
        </w:rPr>
        <w:t xml:space="preserve"> </w:t>
      </w:r>
      <w:r w:rsidRPr="002900A1">
        <w:rPr>
          <w:rFonts w:ascii="Times New Roman" w:eastAsia="MS Mincho" w:hAnsi="Times New Roman" w:cs="Times New Roman"/>
          <w:sz w:val="24"/>
          <w:szCs w:val="24"/>
          <w:lang w:eastAsia="ja-JP"/>
        </w:rPr>
        <w:t xml:space="preserve">(Пятьсот тысяч) рублей. </w:t>
      </w:r>
    </w:p>
    <w:p w:rsidR="00E851B1" w:rsidRPr="00112B07" w:rsidRDefault="00E851B1" w:rsidP="00E851B1">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Задаток перечисляется организатору Конкурса в соответствии с пунктом 8.2 Конкурсной документации, в срок, обеспечивающий поступление денежных средств на расчетный счет организатора Конкурса до даты окончания приема заявок – не позднее 24:00 часов </w:t>
      </w:r>
      <w:r>
        <w:rPr>
          <w:rFonts w:ascii="Times New Roman" w:hAnsi="Times New Roman"/>
          <w:lang w:eastAsia="ru-RU"/>
        </w:rPr>
        <w:t>09.11.2015</w:t>
      </w:r>
      <w:r w:rsidRPr="00112B07">
        <w:rPr>
          <w:rFonts w:ascii="Times New Roman" w:hAnsi="Times New Roman"/>
          <w:lang w:eastAsia="ru-RU"/>
        </w:rPr>
        <w:t xml:space="preserve">, на следующие реквизиты: </w:t>
      </w:r>
    </w:p>
    <w:p w:rsidR="00E851B1" w:rsidRPr="00463971" w:rsidRDefault="00E851B1" w:rsidP="00E851B1">
      <w:pPr>
        <w:spacing w:after="0" w:line="240" w:lineRule="auto"/>
        <w:jc w:val="both"/>
        <w:rPr>
          <w:rFonts w:ascii="Times New Roman" w:eastAsia="Times New Roman" w:hAnsi="Times New Roman" w:cs="Times New Roman"/>
          <w:sz w:val="24"/>
          <w:szCs w:val="24"/>
        </w:rPr>
      </w:pPr>
      <w:r w:rsidRPr="00463971">
        <w:rPr>
          <w:rFonts w:ascii="Times New Roman" w:eastAsia="Times New Roman" w:hAnsi="Times New Roman" w:cs="Times New Roman"/>
          <w:b/>
          <w:sz w:val="24"/>
          <w:szCs w:val="24"/>
          <w:u w:val="single"/>
        </w:rPr>
        <w:t>Банковские реквизиты</w:t>
      </w:r>
      <w:r w:rsidRPr="00463971">
        <w:rPr>
          <w:rFonts w:ascii="Times New Roman" w:eastAsia="Times New Roman" w:hAnsi="Times New Roman" w:cs="Times New Roman"/>
          <w:sz w:val="24"/>
          <w:szCs w:val="24"/>
          <w:u w:val="single"/>
        </w:rPr>
        <w:t xml:space="preserve">: </w:t>
      </w:r>
      <w:r w:rsidRPr="00463971">
        <w:rPr>
          <w:rFonts w:ascii="Times New Roman" w:eastAsia="Times New Roman" w:hAnsi="Times New Roman" w:cs="Times New Roman"/>
          <w:sz w:val="24"/>
          <w:szCs w:val="24"/>
        </w:rPr>
        <w:t xml:space="preserve">РКЦ  </w:t>
      </w:r>
      <w:proofErr w:type="gramStart"/>
      <w:r w:rsidRPr="00463971">
        <w:rPr>
          <w:rFonts w:ascii="Times New Roman" w:eastAsia="Times New Roman" w:hAnsi="Times New Roman" w:cs="Times New Roman"/>
          <w:sz w:val="24"/>
          <w:szCs w:val="24"/>
        </w:rPr>
        <w:t>г</w:t>
      </w:r>
      <w:proofErr w:type="gramEnd"/>
      <w:r w:rsidRPr="00463971">
        <w:rPr>
          <w:rFonts w:ascii="Times New Roman" w:eastAsia="Times New Roman" w:hAnsi="Times New Roman" w:cs="Times New Roman"/>
          <w:sz w:val="24"/>
          <w:szCs w:val="24"/>
        </w:rPr>
        <w:t>. Ханты-Мансийск  г. Ханты-Мансийск, расчетный счет 40302810300005000020, БИК 047162000, ИНН 8618002982, КПП 860101001</w:t>
      </w:r>
      <w:r>
        <w:rPr>
          <w:sz w:val="24"/>
          <w:szCs w:val="24"/>
        </w:rPr>
        <w:t xml:space="preserve">, </w:t>
      </w:r>
      <w:r>
        <w:rPr>
          <w:b/>
          <w:sz w:val="24"/>
          <w:szCs w:val="24"/>
          <w:u w:val="single"/>
        </w:rPr>
        <w:t>П</w:t>
      </w:r>
      <w:r w:rsidRPr="00463971">
        <w:rPr>
          <w:rFonts w:ascii="Times New Roman" w:eastAsia="Times New Roman" w:hAnsi="Times New Roman" w:cs="Times New Roman"/>
          <w:b/>
          <w:sz w:val="24"/>
          <w:szCs w:val="24"/>
          <w:u w:val="single"/>
        </w:rPr>
        <w:t>олучатель:</w:t>
      </w:r>
      <w:r w:rsidRPr="00463971">
        <w:rPr>
          <w:rFonts w:ascii="Times New Roman" w:eastAsia="Times New Roman" w:hAnsi="Times New Roman" w:cs="Times New Roman"/>
          <w:sz w:val="24"/>
          <w:szCs w:val="24"/>
          <w:u w:val="single"/>
        </w:rPr>
        <w:t xml:space="preserve"> </w:t>
      </w:r>
      <w:r w:rsidRPr="00463971">
        <w:rPr>
          <w:rFonts w:ascii="Times New Roman" w:eastAsia="Times New Roman" w:hAnsi="Times New Roman" w:cs="Times New Roman"/>
          <w:sz w:val="24"/>
          <w:szCs w:val="24"/>
        </w:rPr>
        <w:t xml:space="preserve">Комитет по финансам АХМР, </w:t>
      </w:r>
      <w:proofErr w:type="spellStart"/>
      <w:r w:rsidRPr="00463971">
        <w:rPr>
          <w:rFonts w:ascii="Times New Roman" w:eastAsia="Times New Roman" w:hAnsi="Times New Roman" w:cs="Times New Roman"/>
          <w:sz w:val="24"/>
          <w:szCs w:val="24"/>
        </w:rPr>
        <w:t>депимущества</w:t>
      </w:r>
      <w:proofErr w:type="spellEnd"/>
      <w:r w:rsidRPr="00463971">
        <w:rPr>
          <w:rFonts w:ascii="Times New Roman" w:eastAsia="Times New Roman" w:hAnsi="Times New Roman" w:cs="Times New Roman"/>
          <w:sz w:val="24"/>
          <w:szCs w:val="24"/>
        </w:rPr>
        <w:t xml:space="preserve"> района,  </w:t>
      </w:r>
      <w:proofErr w:type="gramStart"/>
      <w:r w:rsidRPr="00463971">
        <w:rPr>
          <w:rFonts w:ascii="Times New Roman" w:eastAsia="Times New Roman" w:hAnsi="Times New Roman" w:cs="Times New Roman"/>
          <w:sz w:val="24"/>
          <w:szCs w:val="24"/>
        </w:rPr>
        <w:t>л</w:t>
      </w:r>
      <w:proofErr w:type="gramEnd"/>
      <w:r w:rsidRPr="00463971">
        <w:rPr>
          <w:rFonts w:ascii="Times New Roman" w:eastAsia="Times New Roman" w:hAnsi="Times New Roman" w:cs="Times New Roman"/>
          <w:sz w:val="24"/>
          <w:szCs w:val="24"/>
        </w:rPr>
        <w:t>/</w:t>
      </w:r>
      <w:proofErr w:type="spellStart"/>
      <w:r w:rsidRPr="00463971">
        <w:rPr>
          <w:rFonts w:ascii="Times New Roman" w:eastAsia="Times New Roman" w:hAnsi="Times New Roman" w:cs="Times New Roman"/>
          <w:sz w:val="24"/>
          <w:szCs w:val="24"/>
        </w:rPr>
        <w:t>сч</w:t>
      </w:r>
      <w:proofErr w:type="spellEnd"/>
      <w:r w:rsidRPr="00463971">
        <w:rPr>
          <w:rFonts w:ascii="Times New Roman" w:eastAsia="Times New Roman" w:hAnsi="Times New Roman" w:cs="Times New Roman"/>
          <w:sz w:val="24"/>
          <w:szCs w:val="24"/>
        </w:rPr>
        <w:t xml:space="preserve"> 070.01.001.2</w:t>
      </w:r>
    </w:p>
    <w:p w:rsidR="00E851B1" w:rsidRPr="00112B07" w:rsidRDefault="00E851B1" w:rsidP="00E851B1">
      <w:pPr>
        <w:pStyle w:val="22"/>
        <w:tabs>
          <w:tab w:val="left" w:pos="567"/>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851B1" w:rsidRPr="00E851B1" w:rsidRDefault="00E851B1" w:rsidP="00E851B1">
      <w:pPr>
        <w:tabs>
          <w:tab w:val="left" w:pos="1134"/>
        </w:tabs>
        <w:spacing w:after="0" w:line="240" w:lineRule="auto"/>
        <w:ind w:firstLine="567"/>
        <w:jc w:val="both"/>
        <w:rPr>
          <w:rFonts w:ascii="Times New Roman" w:hAnsi="Times New Roman" w:cs="Times New Roman"/>
          <w:b/>
          <w:sz w:val="24"/>
          <w:szCs w:val="24"/>
          <w:lang w:eastAsia="ru-RU"/>
        </w:rPr>
      </w:pPr>
      <w:r w:rsidRPr="00E851B1">
        <w:rPr>
          <w:rFonts w:ascii="Times New Roman" w:hAnsi="Times New Roman" w:cs="Times New Roman"/>
          <w:b/>
          <w:sz w:val="24"/>
          <w:szCs w:val="24"/>
          <w:lang w:eastAsia="ru-RU"/>
        </w:rPr>
        <w:t xml:space="preserve">Порядок, место и срок предоставления конкурсных предложений </w:t>
      </w:r>
      <w:r w:rsidRPr="00E851B1">
        <w:rPr>
          <w:rFonts w:ascii="Times New Roman" w:hAnsi="Times New Roman" w:cs="Times New Roman"/>
          <w:b/>
          <w:sz w:val="24"/>
        </w:rPr>
        <w:t>(даты и время начала и истечения этого срока):</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2275EA" w:rsidRPr="00112B07" w:rsidRDefault="002275EA" w:rsidP="002275EA">
      <w:pPr>
        <w:pStyle w:val="Standard"/>
        <w:tabs>
          <w:tab w:val="left" w:pos="1134"/>
        </w:tabs>
        <w:autoSpaceDE w:val="0"/>
        <w:ind w:firstLine="567"/>
        <w:jc w:val="both"/>
        <w:rPr>
          <w:rFonts w:cs="Times New Roman"/>
          <w:lang w:val="ru-RU"/>
        </w:rPr>
      </w:pPr>
      <w:r w:rsidRPr="00112B07">
        <w:rPr>
          <w:rFonts w:cs="Times New Roman"/>
          <w:lang w:val="ru-RU"/>
        </w:rPr>
        <w:t xml:space="preserve">Дата начала приёма Конкурсных предложений на участие в Конкурсе – </w:t>
      </w:r>
      <w:r>
        <w:rPr>
          <w:rFonts w:cs="Times New Roman"/>
          <w:lang w:val="ru-RU"/>
        </w:rPr>
        <w:t>13.11.2015</w:t>
      </w:r>
      <w:r w:rsidRPr="00112B07">
        <w:rPr>
          <w:rFonts w:cs="Times New Roman"/>
          <w:lang w:val="ru-RU"/>
        </w:rPr>
        <w:t>.</w:t>
      </w:r>
    </w:p>
    <w:p w:rsidR="002275EA" w:rsidRPr="00210C34" w:rsidRDefault="002275EA" w:rsidP="002275EA">
      <w:pPr>
        <w:pStyle w:val="Standard"/>
        <w:tabs>
          <w:tab w:val="left" w:pos="1134"/>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sidRPr="00210C34">
        <w:rPr>
          <w:rFonts w:cs="Times New Roman"/>
        </w:rPr>
        <w:t xml:space="preserve">11 </w:t>
      </w:r>
      <w:proofErr w:type="spellStart"/>
      <w:r w:rsidRPr="00210C34">
        <w:rPr>
          <w:rFonts w:cs="Times New Roman"/>
        </w:rPr>
        <w:t>час</w:t>
      </w:r>
      <w:proofErr w:type="spellEnd"/>
      <w:r w:rsidRPr="00210C34">
        <w:rPr>
          <w:rFonts w:cs="Times New Roman"/>
        </w:rPr>
        <w:t xml:space="preserve">. 00 </w:t>
      </w:r>
      <w:proofErr w:type="spellStart"/>
      <w:r w:rsidRPr="00210C34">
        <w:rPr>
          <w:rFonts w:cs="Times New Roman"/>
        </w:rPr>
        <w:t>мин</w:t>
      </w:r>
      <w:proofErr w:type="spellEnd"/>
      <w:r w:rsidRPr="00210C34">
        <w:rPr>
          <w:rFonts w:cs="Times New Roman"/>
        </w:rPr>
        <w:t xml:space="preserve">. </w:t>
      </w:r>
      <w:r w:rsidRPr="00210C34">
        <w:rPr>
          <w:rFonts w:cs="Times New Roman"/>
          <w:lang w:val="ru-RU"/>
        </w:rPr>
        <w:t>11.12.2015</w:t>
      </w:r>
      <w:r w:rsidRPr="00210C34">
        <w:rPr>
          <w:rFonts w:cs="Times New Roman"/>
          <w:kern w:val="0"/>
          <w:lang w:val="ru-RU"/>
        </w:rPr>
        <w:t>.</w:t>
      </w:r>
    </w:p>
    <w:p w:rsidR="002275EA" w:rsidRPr="008363A9" w:rsidRDefault="002275EA" w:rsidP="002275EA">
      <w:pPr>
        <w:pStyle w:val="Standard"/>
        <w:tabs>
          <w:tab w:val="left" w:pos="1134"/>
        </w:tabs>
        <w:autoSpaceDE w:val="0"/>
        <w:ind w:firstLine="567"/>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sidRPr="00112B07">
        <w:rPr>
          <w:rFonts w:cs="Times New Roman"/>
          <w:lang w:val="ru-RU"/>
        </w:rPr>
        <w:t>рабочие дни: с 09:00 часов до 12:</w:t>
      </w:r>
      <w:r>
        <w:rPr>
          <w:rFonts w:cs="Times New Roman"/>
          <w:lang w:val="ru-RU"/>
        </w:rPr>
        <w:t>0</w:t>
      </w:r>
      <w:r w:rsidRPr="00112B07">
        <w:rPr>
          <w:rFonts w:cs="Times New Roman"/>
          <w:lang w:val="ru-RU"/>
        </w:rPr>
        <w:t xml:space="preserve">0 часов и с </w:t>
      </w:r>
      <w:r w:rsidRPr="00112B07">
        <w:rPr>
          <w:rFonts w:cs="Times New Roman"/>
        </w:rPr>
        <w:t xml:space="preserve">14:00 </w:t>
      </w:r>
      <w:r w:rsidRPr="00112B07">
        <w:rPr>
          <w:rFonts w:cs="Times New Roman"/>
          <w:lang w:val="ru-RU"/>
        </w:rPr>
        <w:t>часов до</w:t>
      </w:r>
      <w:r w:rsidRPr="00112B07">
        <w:rPr>
          <w:rFonts w:cs="Times New Roman"/>
        </w:rPr>
        <w:t xml:space="preserve"> 17:</w:t>
      </w:r>
      <w:r>
        <w:rPr>
          <w:rFonts w:cs="Times New Roman"/>
          <w:lang w:val="ru-RU"/>
        </w:rPr>
        <w:t>0</w:t>
      </w:r>
      <w:proofErr w:type="spellStart"/>
      <w:r w:rsidRPr="00112B07">
        <w:rPr>
          <w:rFonts w:cs="Times New Roman"/>
        </w:rPr>
        <w:t>0</w:t>
      </w:r>
      <w:proofErr w:type="spellEnd"/>
      <w:r w:rsidRPr="00112B07">
        <w:rPr>
          <w:rFonts w:cs="Times New Roman"/>
        </w:rPr>
        <w:t xml:space="preserve"> </w:t>
      </w:r>
      <w:r w:rsidRPr="00112B07">
        <w:rPr>
          <w:rFonts w:cs="Times New Roman"/>
          <w:lang w:val="ru-RU"/>
        </w:rPr>
        <w:t xml:space="preserve">часов по местному времени, по адресу: </w:t>
      </w:r>
      <w:r w:rsidRPr="00644CAE">
        <w:rPr>
          <w:rFonts w:cs="Times New Roman"/>
        </w:rPr>
        <w:t>628</w:t>
      </w:r>
      <w:r>
        <w:rPr>
          <w:rFonts w:cs="Times New Roman"/>
          <w:lang w:val="ru-RU"/>
        </w:rPr>
        <w:t>002</w:t>
      </w:r>
      <w:r w:rsidRPr="00644CAE">
        <w:rPr>
          <w:rFonts w:cs="Times New Roman"/>
        </w:rPr>
        <w:t xml:space="preserve">, </w:t>
      </w:r>
      <w:proofErr w:type="spellStart"/>
      <w:r w:rsidRPr="00644CAE">
        <w:rPr>
          <w:rFonts w:cs="Times New Roman"/>
        </w:rPr>
        <w:t>Российская</w:t>
      </w:r>
      <w:proofErr w:type="spellEnd"/>
      <w:r w:rsidRPr="00644CAE">
        <w:rPr>
          <w:rFonts w:cs="Times New Roman"/>
        </w:rPr>
        <w:t xml:space="preserve"> </w:t>
      </w:r>
      <w:proofErr w:type="spellStart"/>
      <w:r w:rsidRPr="00644CAE">
        <w:rPr>
          <w:rFonts w:cs="Times New Roman"/>
        </w:rPr>
        <w:t>Федерация</w:t>
      </w:r>
      <w:proofErr w:type="spellEnd"/>
      <w:r w:rsidRPr="00644CAE">
        <w:rPr>
          <w:rFonts w:cs="Times New Roman"/>
        </w:rPr>
        <w:t xml:space="preserve">, </w:t>
      </w:r>
      <w:proofErr w:type="spellStart"/>
      <w:r w:rsidRPr="00644CAE">
        <w:rPr>
          <w:rFonts w:cs="Times New Roman"/>
        </w:rPr>
        <w:t>Ханты-Мансийский</w:t>
      </w:r>
      <w:proofErr w:type="spellEnd"/>
      <w:r w:rsidRPr="00644CAE">
        <w:rPr>
          <w:rFonts w:cs="Times New Roman"/>
        </w:rPr>
        <w:t xml:space="preserve"> </w:t>
      </w:r>
      <w:proofErr w:type="spellStart"/>
      <w:r w:rsidRPr="00644CAE">
        <w:rPr>
          <w:rFonts w:cs="Times New Roman"/>
        </w:rPr>
        <w:t>автономный</w:t>
      </w:r>
      <w:proofErr w:type="spellEnd"/>
      <w:r w:rsidRPr="00644CAE">
        <w:rPr>
          <w:rFonts w:cs="Times New Roman"/>
        </w:rPr>
        <w:t xml:space="preserve"> </w:t>
      </w:r>
      <w:proofErr w:type="spellStart"/>
      <w:r w:rsidRPr="00644CAE">
        <w:rPr>
          <w:rFonts w:cs="Times New Roman"/>
        </w:rPr>
        <w:t>округ</w:t>
      </w:r>
      <w:proofErr w:type="spellEnd"/>
      <w:r w:rsidRPr="00644CAE">
        <w:rPr>
          <w:rFonts w:cs="Times New Roman"/>
        </w:rPr>
        <w:t xml:space="preserve"> – </w:t>
      </w:r>
      <w:proofErr w:type="spellStart"/>
      <w:r w:rsidRPr="00644CAE">
        <w:rPr>
          <w:rFonts w:cs="Times New Roman"/>
        </w:rPr>
        <w:t>Югра</w:t>
      </w:r>
      <w:proofErr w:type="spellEnd"/>
      <w:r w:rsidRPr="00644CAE">
        <w:rPr>
          <w:rFonts w:cs="Times New Roman"/>
        </w:rPr>
        <w:t>,</w:t>
      </w:r>
      <w:r w:rsidRPr="00781A59">
        <w:rPr>
          <w:rFonts w:cs="Times New Roman"/>
        </w:rPr>
        <w:t xml:space="preserve"> </w:t>
      </w:r>
      <w:proofErr w:type="spellStart"/>
      <w:r>
        <w:rPr>
          <w:rFonts w:cs="Times New Roman"/>
        </w:rPr>
        <w:t>г</w:t>
      </w:r>
      <w:proofErr w:type="gramStart"/>
      <w:r>
        <w:rPr>
          <w:rFonts w:cs="Times New Roman"/>
        </w:rPr>
        <w:t>.Х</w:t>
      </w:r>
      <w:proofErr w:type="gramEnd"/>
      <w:r>
        <w:rPr>
          <w:rFonts w:cs="Times New Roman"/>
        </w:rPr>
        <w:t>анты-Мансийск</w:t>
      </w:r>
      <w:proofErr w:type="spellEnd"/>
      <w:r>
        <w:rPr>
          <w:rFonts w:cs="Times New Roman"/>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Pr>
          <w:rFonts w:cs="Times New Roman"/>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r>
        <w:rPr>
          <w:rFonts w:cs="Times New Roman"/>
        </w:rPr>
        <w:t xml:space="preserve">каб.106,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w:t>
      </w:r>
      <w:r>
        <w:rPr>
          <w:rFonts w:cs="Times New Roman"/>
        </w:rPr>
        <w:t>оме</w:t>
      </w:r>
      <w:proofErr w:type="spellEnd"/>
      <w:r>
        <w:rPr>
          <w:rFonts w:cs="Times New Roman"/>
        </w:rPr>
        <w:t xml:space="preserve"> </w:t>
      </w:r>
      <w:proofErr w:type="spellStart"/>
      <w:r>
        <w:rPr>
          <w:rFonts w:cs="Times New Roman"/>
        </w:rPr>
        <w:t>выходных</w:t>
      </w:r>
      <w:proofErr w:type="spellEnd"/>
      <w:r>
        <w:rPr>
          <w:rFonts w:cs="Times New Roman"/>
        </w:rPr>
        <w:t xml:space="preserve"> и </w:t>
      </w:r>
      <w:proofErr w:type="spellStart"/>
      <w:r>
        <w:rPr>
          <w:rFonts w:cs="Times New Roman"/>
        </w:rPr>
        <w:t>праздничных</w:t>
      </w:r>
      <w:proofErr w:type="spellEnd"/>
      <w:r>
        <w:rPr>
          <w:rFonts w:cs="Times New Roman"/>
        </w:rPr>
        <w:t xml:space="preserve"> </w:t>
      </w:r>
      <w:proofErr w:type="spellStart"/>
      <w:r>
        <w:rPr>
          <w:rFonts w:cs="Times New Roman"/>
        </w:rPr>
        <w:t>дней</w:t>
      </w:r>
      <w:proofErr w:type="spellEnd"/>
      <w:r>
        <w:rPr>
          <w:rFonts w:cs="Times New Roman"/>
          <w:lang w:val="ru-RU"/>
        </w:rPr>
        <w:t>.</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w:t>
      </w:r>
      <w:proofErr w:type="gramStart"/>
      <w:r w:rsidRPr="00112B07">
        <w:rPr>
          <w:rFonts w:ascii="Times New Roman" w:hAnsi="Times New Roman"/>
          <w:bCs/>
        </w:rPr>
        <w:t>,</w:t>
      </w:r>
      <w:proofErr w:type="gramEnd"/>
      <w:r w:rsidRPr="00112B07">
        <w:rPr>
          <w:rFonts w:ascii="Times New Roman" w:hAnsi="Times New Roman"/>
          <w:bCs/>
        </w:rPr>
        <w:t xml:space="preserve">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нотариально заверенную копию такой доверенности.</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lastRenderedPageBreak/>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не рассматрива</w:t>
      </w:r>
      <w:r w:rsidR="00BC11FB">
        <w:rPr>
          <w:rFonts w:ascii="Times New Roman" w:eastAsia="MS Mincho" w:hAnsi="Times New Roman"/>
          <w:lang w:eastAsia="ja-JP"/>
        </w:rPr>
        <w:t>е</w:t>
      </w:r>
      <w:r w:rsidRPr="00112B07">
        <w:rPr>
          <w:rFonts w:ascii="Times New Roman" w:eastAsia="MS Mincho" w:hAnsi="Times New Roman"/>
          <w:lang w:eastAsia="ja-JP"/>
        </w:rPr>
        <w:t xml:space="preserve">тся, и возвращается представившему ее Участнику </w:t>
      </w:r>
      <w:proofErr w:type="gramStart"/>
      <w:r w:rsidRPr="00112B07">
        <w:rPr>
          <w:rFonts w:ascii="Times New Roman" w:eastAsia="MS Mincho" w:hAnsi="Times New Roman"/>
          <w:lang w:eastAsia="ja-JP"/>
        </w:rPr>
        <w:t>Конкурса</w:t>
      </w:r>
      <w:proofErr w:type="gramEnd"/>
      <w:r w:rsidRPr="00112B07">
        <w:rPr>
          <w:rFonts w:ascii="Times New Roman" w:eastAsia="MS Mincho" w:hAnsi="Times New Roman"/>
          <w:lang w:eastAsia="ja-JP"/>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2275EA"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2275EA"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r w:rsidRPr="002275EA">
        <w:rPr>
          <w:rFonts w:ascii="Times New Roman" w:hAnsi="Times New Roman" w:cs="Times New Roman"/>
          <w:b/>
          <w:sz w:val="24"/>
          <w:szCs w:val="24"/>
        </w:rPr>
        <w:t>Место, дата и время вскрытия конвертов с заявками на участие в конкурсе</w:t>
      </w:r>
      <w:r>
        <w:rPr>
          <w:rFonts w:ascii="Times New Roman" w:hAnsi="Times New Roman" w:cs="Times New Roman"/>
          <w:b/>
          <w:sz w:val="24"/>
          <w:szCs w:val="24"/>
        </w:rPr>
        <w:t>:</w:t>
      </w:r>
    </w:p>
    <w:p w:rsidR="002275EA" w:rsidRDefault="006B35AC" w:rsidP="002275EA">
      <w:pPr>
        <w:autoSpaceDE w:val="0"/>
        <w:autoSpaceDN w:val="0"/>
        <w:adjustRightInd w:val="0"/>
        <w:spacing w:after="0" w:line="240" w:lineRule="auto"/>
        <w:ind w:firstLine="54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Pr="00915B09">
        <w:rPr>
          <w:rFonts w:ascii="Times New Roman" w:hAnsi="Times New Roman"/>
          <w:lang w:eastAsia="ru-RU"/>
        </w:rPr>
        <w:t>12.11.2015  в 10 час. 00 мин. по местному времени по адресу: 628002, Российская Федерация,</w:t>
      </w:r>
      <w:r w:rsidRPr="00894254">
        <w:rPr>
          <w:rFonts w:ascii="Times New Roman" w:hAnsi="Times New Roman"/>
          <w:lang w:eastAsia="ru-RU"/>
        </w:rPr>
        <w:t xml:space="preserve"> Ханты-Мансийский автономный округ – </w:t>
      </w:r>
      <w:proofErr w:type="spellStart"/>
      <w:r w:rsidRPr="00894254">
        <w:rPr>
          <w:rFonts w:ascii="Times New Roman" w:hAnsi="Times New Roman"/>
          <w:lang w:eastAsia="ru-RU"/>
        </w:rPr>
        <w:t>Югра</w:t>
      </w:r>
      <w:proofErr w:type="spellEnd"/>
      <w:r w:rsidRPr="00894254">
        <w:rPr>
          <w:rFonts w:ascii="Times New Roman" w:hAnsi="Times New Roman"/>
          <w:lang w:eastAsia="ru-RU"/>
        </w:rPr>
        <w:t xml:space="preserve">, </w:t>
      </w:r>
      <w:r w:rsidRPr="00894254">
        <w:rPr>
          <w:rFonts w:ascii="Times New Roman" w:hAnsi="Times New Roman"/>
        </w:rPr>
        <w:t>г</w:t>
      </w:r>
      <w:proofErr w:type="gramStart"/>
      <w:r w:rsidRPr="00894254">
        <w:rPr>
          <w:rFonts w:ascii="Times New Roman" w:hAnsi="Times New Roman"/>
        </w:rPr>
        <w:t>.Х</w:t>
      </w:r>
      <w:proofErr w:type="gramEnd"/>
      <w:r w:rsidRPr="00894254">
        <w:rPr>
          <w:rFonts w:ascii="Times New Roman" w:hAnsi="Times New Roman"/>
        </w:rPr>
        <w:t>анты-Мансийск, ул. Гагарина дом 214, конференц-зал</w:t>
      </w:r>
      <w:r w:rsidRPr="00894254">
        <w:rPr>
          <w:rFonts w:ascii="Times New Roman" w:hAnsi="Times New Roman"/>
          <w:lang w:eastAsia="ru-RU"/>
        </w:rPr>
        <w:t>.</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r w:rsidRPr="002275EA">
        <w:rPr>
          <w:rFonts w:ascii="Times New Roman" w:hAnsi="Times New Roman" w:cs="Times New Roman"/>
          <w:b/>
          <w:sz w:val="24"/>
          <w:szCs w:val="24"/>
        </w:rPr>
        <w:t>Место, дата и время вскрытия конвертов с конкурсными предложениями</w:t>
      </w:r>
      <w:r>
        <w:rPr>
          <w:rFonts w:ascii="Times New Roman" w:hAnsi="Times New Roman" w:cs="Times New Roman"/>
          <w:b/>
          <w:sz w:val="24"/>
          <w:szCs w:val="24"/>
        </w:rPr>
        <w:t>:</w:t>
      </w:r>
    </w:p>
    <w:p w:rsidR="002275EA" w:rsidRPr="00644CAE"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sidRPr="006909E4">
        <w:rPr>
          <w:rFonts w:ascii="Times New Roman" w:hAnsi="Times New Roman"/>
          <w:lang w:eastAsia="ru-RU"/>
        </w:rPr>
        <w:t>11.12.2015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w:t>
      </w:r>
      <w:proofErr w:type="spellStart"/>
      <w:r w:rsidRPr="00644CAE">
        <w:rPr>
          <w:rFonts w:ascii="Times New Roman" w:hAnsi="Times New Roman"/>
          <w:lang w:eastAsia="ru-RU"/>
        </w:rPr>
        <w:t>Югра</w:t>
      </w:r>
      <w:proofErr w:type="spellEnd"/>
      <w:r w:rsidRPr="00644CAE">
        <w:rPr>
          <w:rFonts w:ascii="Times New Roman" w:hAnsi="Times New Roman"/>
          <w:lang w:eastAsia="ru-RU"/>
        </w:rPr>
        <w:t xml:space="preserve">, </w:t>
      </w:r>
      <w:r>
        <w:rPr>
          <w:rFonts w:ascii="Times New Roman" w:hAnsi="Times New Roman"/>
          <w:lang w:eastAsia="ru-RU"/>
        </w:rPr>
        <w:t>г</w:t>
      </w:r>
      <w:proofErr w:type="gramStart"/>
      <w:r>
        <w:rPr>
          <w:rFonts w:ascii="Times New Roman" w:hAnsi="Times New Roman"/>
        </w:rPr>
        <w:t>.Х</w:t>
      </w:r>
      <w:proofErr w:type="gramEnd"/>
      <w:r>
        <w:rPr>
          <w:rFonts w:ascii="Times New Roman" w:hAnsi="Times New Roman"/>
        </w:rPr>
        <w:t>анты-Мансийск, ул.Гагарина д.214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 xml:space="preserve">.     </w:t>
      </w:r>
    </w:p>
    <w:p w:rsidR="002275EA"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П</w:t>
      </w:r>
      <w:r w:rsidR="002275EA" w:rsidRPr="002275EA">
        <w:rPr>
          <w:rFonts w:ascii="Times New Roman" w:hAnsi="Times New Roman" w:cs="Times New Roman"/>
          <w:b/>
          <w:sz w:val="24"/>
          <w:szCs w:val="24"/>
        </w:rPr>
        <w:t xml:space="preserve">орядок </w:t>
      </w:r>
      <w:r>
        <w:rPr>
          <w:rFonts w:ascii="Times New Roman" w:hAnsi="Times New Roman" w:cs="Times New Roman"/>
          <w:b/>
          <w:sz w:val="24"/>
          <w:szCs w:val="24"/>
        </w:rPr>
        <w:t>определения победителя конкурса:</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 xml:space="preserve">в порядке, установленном статье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sidRPr="006909E4">
        <w:rPr>
          <w:rFonts w:ascii="Times New Roman" w:hAnsi="Times New Roman"/>
          <w:lang w:eastAsia="ru-RU"/>
        </w:rPr>
        <w:t>11.12.2015 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w:t>
      </w:r>
      <w:proofErr w:type="spellStart"/>
      <w:r w:rsidRPr="00644CAE">
        <w:rPr>
          <w:rFonts w:ascii="Times New Roman" w:hAnsi="Times New Roman"/>
          <w:lang w:eastAsia="ru-RU"/>
        </w:rPr>
        <w:t>Югра</w:t>
      </w:r>
      <w:proofErr w:type="spellEnd"/>
      <w:r w:rsidRPr="00644CAE">
        <w:rPr>
          <w:rFonts w:ascii="Times New Roman" w:hAnsi="Times New Roman"/>
          <w:lang w:eastAsia="ru-RU"/>
        </w:rPr>
        <w:t xml:space="preserve">, </w:t>
      </w:r>
      <w:r>
        <w:rPr>
          <w:rFonts w:ascii="Times New Roman" w:hAnsi="Times New Roman"/>
          <w:lang w:eastAsia="ru-RU"/>
        </w:rPr>
        <w:t>г</w:t>
      </w:r>
      <w:proofErr w:type="gramStart"/>
      <w:r>
        <w:rPr>
          <w:rFonts w:ascii="Times New Roman" w:hAnsi="Times New Roman"/>
          <w:lang w:eastAsia="ru-RU"/>
        </w:rPr>
        <w:t>.Х</w:t>
      </w:r>
      <w:proofErr w:type="gramEnd"/>
      <w:r>
        <w:rPr>
          <w:rFonts w:ascii="Times New Roman" w:hAnsi="Times New Roman"/>
          <w:lang w:eastAsia="ru-RU"/>
        </w:rPr>
        <w:t>анты-Мансийск, ул.Гагарина д.214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6B35AC" w:rsidRPr="00112B07" w:rsidRDefault="006B35AC" w:rsidP="006B35AC">
      <w:pPr>
        <w:pStyle w:val="a6"/>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B35AC" w:rsidRPr="00112B07"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B35AC" w:rsidRPr="00112B07" w:rsidRDefault="006B35AC" w:rsidP="006B35AC">
      <w:pPr>
        <w:pStyle w:val="a6"/>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6B35AC" w:rsidRPr="00112B07" w:rsidRDefault="006B35AC" w:rsidP="006B35AC">
      <w:pPr>
        <w:pStyle w:val="a6"/>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B35AC" w:rsidRPr="00112B07" w:rsidRDefault="006B35AC" w:rsidP="006B35AC">
      <w:pPr>
        <w:pStyle w:val="a6"/>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lastRenderedPageBreak/>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 Наилучшие, содержащиеся в Конкурсных предложениях условия соответствуют:</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C43AB8">
        <w:rPr>
          <w:rFonts w:ascii="Times New Roman" w:hAnsi="Times New Roman" w:cs="Times New Roman"/>
          <w:sz w:val="24"/>
          <w:szCs w:val="24"/>
          <w:lang w:eastAsia="ru-RU"/>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C43AB8">
        <w:rPr>
          <w:rFonts w:ascii="Times New Roman" w:hAnsi="Times New Roman" w:cs="Times New Roman"/>
          <w:sz w:val="24"/>
          <w:szCs w:val="24"/>
          <w:lang w:eastAsia="ru-RU"/>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C43AB8">
        <w:rPr>
          <w:rFonts w:ascii="Times New Roman" w:hAnsi="Times New Roman" w:cs="Times New Roman"/>
          <w:sz w:val="24"/>
          <w:szCs w:val="24"/>
          <w:lang w:eastAsia="ru-RU"/>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2)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w:t>
      </w:r>
      <w:r>
        <w:rPr>
          <w:rFonts w:ascii="Times New Roman" w:hAnsi="Times New Roman" w:cs="Times New Roman"/>
          <w:sz w:val="24"/>
          <w:szCs w:val="24"/>
          <w:lang w:eastAsia="ru-RU"/>
        </w:rPr>
        <w:t xml:space="preserve"> теплоснабжения</w:t>
      </w:r>
      <w:r w:rsidRPr="00C43AB8">
        <w:rPr>
          <w:rFonts w:ascii="Times New Roman" w:hAnsi="Times New Roman" w:cs="Times New Roman"/>
          <w:sz w:val="24"/>
          <w:szCs w:val="24"/>
          <w:lang w:eastAsia="ru-RU"/>
        </w:rPr>
        <w:t>. Порядок дисконтирования величин устанавливается Правительством Российской Федерации.</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В случае</w:t>
      </w:r>
      <w:proofErr w:type="gramStart"/>
      <w:r w:rsidRPr="00C43AB8">
        <w:rPr>
          <w:rFonts w:ascii="Times New Roman" w:hAnsi="Times New Roman" w:cs="Times New Roman"/>
          <w:sz w:val="24"/>
          <w:szCs w:val="24"/>
          <w:lang w:eastAsia="ru-RU"/>
        </w:rPr>
        <w:t>,</w:t>
      </w:r>
      <w:proofErr w:type="gramEnd"/>
      <w:r w:rsidRPr="00C43AB8">
        <w:rPr>
          <w:rFonts w:ascii="Times New Roman" w:hAnsi="Times New Roman" w:cs="Times New Roman"/>
          <w:sz w:val="24"/>
          <w:szCs w:val="24"/>
          <w:lang w:eastAsia="ru-RU"/>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w:t>
      </w:r>
      <w:r w:rsidRPr="00C43AB8">
        <w:rPr>
          <w:rFonts w:ascii="Times New Roman" w:hAnsi="Times New Roman" w:cs="Times New Roman"/>
          <w:sz w:val="24"/>
          <w:szCs w:val="24"/>
          <w:lang w:eastAsia="ru-RU"/>
        </w:rPr>
        <w:lastRenderedPageBreak/>
        <w:t>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bookmarkStart w:id="0" w:name="Par5"/>
      <w:bookmarkEnd w:id="0"/>
      <w:r w:rsidRPr="00C43AB8">
        <w:rPr>
          <w:rFonts w:ascii="Times New Roman" w:hAnsi="Times New Roman" w:cs="Times New Roman"/>
          <w:sz w:val="24"/>
          <w:szCs w:val="24"/>
          <w:lang w:eastAsia="ru-RU"/>
        </w:rPr>
        <w:t>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для предусмотренного Конкурсной документацией метода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w:t>
      </w:r>
      <w:proofErr w:type="gramStart"/>
      <w:r w:rsidRPr="00112B07">
        <w:rPr>
          <w:rFonts w:ascii="Times New Roman" w:eastAsia="MS Mincho" w:hAnsi="Times New Roman"/>
          <w:lang w:eastAsia="ja-JP"/>
        </w:rPr>
        <w:t>,</w:t>
      </w:r>
      <w:proofErr w:type="gramEnd"/>
      <w:r w:rsidRPr="00112B07">
        <w:rPr>
          <w:rFonts w:ascii="Times New Roman" w:eastAsia="MS Mincho" w:hAnsi="Times New Roman"/>
          <w:lang w:eastAsia="ja-JP"/>
        </w:rPr>
        <w:t xml:space="preserve">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1) критерии Конкурса;</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2) условия, содержащиеся в Конкурсных предложениях;</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4) результаты оценки Конкурсных предложений;</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официальном сайте Российской Федерации и официальном сайте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в течение 3 рабочих дней со дня его подписания</w:t>
      </w:r>
      <w:r w:rsidRPr="00112B07">
        <w:rPr>
          <w:rFonts w:ascii="Times New Roman" w:eastAsia="MS Mincho" w:hAnsi="Times New Roman"/>
          <w:lang w:eastAsia="ja-JP"/>
        </w:rPr>
        <w:t>.</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roofErr w:type="gramStart"/>
      <w:r w:rsidRPr="00112B07">
        <w:rPr>
          <w:rFonts w:ascii="Times New Roman" w:hAnsi="Times New Roman"/>
          <w:lang w:eastAsia="ru-RU"/>
        </w:rPr>
        <w:lastRenderedPageBreak/>
        <w:t xml:space="preserve">Конкурс по решению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112B07">
        <w:rPr>
          <w:rFonts w:ascii="Times New Roman" w:hAnsi="Times New Roman"/>
          <w:lang w:eastAsia="ru-RU"/>
        </w:rPr>
        <w:t xml:space="preserve"> </w:t>
      </w:r>
      <w:proofErr w:type="spellStart"/>
      <w:proofErr w:type="gramStart"/>
      <w:r w:rsidRPr="00112B07">
        <w:rPr>
          <w:rFonts w:ascii="Times New Roman" w:hAnsi="Times New Roman"/>
          <w:lang w:eastAsia="ru-RU"/>
        </w:rPr>
        <w:t>Концедент</w:t>
      </w:r>
      <w:proofErr w:type="spellEnd"/>
      <w:r w:rsidRPr="00112B07">
        <w:rPr>
          <w:rFonts w:ascii="Times New Roman" w:hAnsi="Times New Roman"/>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112B07">
        <w:rPr>
          <w:rFonts w:ascii="Times New Roman" w:hAnsi="Times New Roman"/>
          <w:lang w:eastAsia="ru-RU"/>
        </w:rPr>
        <w:t xml:space="preserve"> В случае</w:t>
      </w:r>
      <w:proofErr w:type="gramStart"/>
      <w:r w:rsidRPr="00112B07">
        <w:rPr>
          <w:rFonts w:ascii="Times New Roman" w:hAnsi="Times New Roman"/>
          <w:lang w:eastAsia="ru-RU"/>
        </w:rPr>
        <w:t>,</w:t>
      </w:r>
      <w:proofErr w:type="gramEnd"/>
      <w:r w:rsidRPr="00112B07">
        <w:rPr>
          <w:rFonts w:ascii="Times New Roman" w:hAnsi="Times New Roman"/>
          <w:lang w:eastAsia="ru-RU"/>
        </w:rPr>
        <w:t xml:space="preserve"> если по решению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С</w:t>
      </w:r>
      <w:r w:rsidR="002275EA" w:rsidRPr="002275EA">
        <w:rPr>
          <w:rFonts w:ascii="Times New Roman" w:hAnsi="Times New Roman" w:cs="Times New Roman"/>
          <w:b/>
          <w:sz w:val="24"/>
          <w:szCs w:val="24"/>
        </w:rPr>
        <w:t xml:space="preserve">рок подписания членами конкурсной комиссии протокола о </w:t>
      </w:r>
      <w:r>
        <w:rPr>
          <w:rFonts w:ascii="Times New Roman" w:hAnsi="Times New Roman" w:cs="Times New Roman"/>
          <w:b/>
          <w:sz w:val="24"/>
          <w:szCs w:val="24"/>
        </w:rPr>
        <w:t>результатах проведения конкурса:</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С</w:t>
      </w:r>
      <w:r w:rsidR="002275EA" w:rsidRPr="002275EA">
        <w:rPr>
          <w:rFonts w:ascii="Times New Roman" w:hAnsi="Times New Roman" w:cs="Times New Roman"/>
          <w:b/>
          <w:sz w:val="24"/>
          <w:szCs w:val="24"/>
        </w:rPr>
        <w:t>рок подписания концессионного соглашения.</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1638D7" w:rsidRPr="001638D7" w:rsidRDefault="001638D7" w:rsidP="001638D7">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638D7">
        <w:rPr>
          <w:rFonts w:ascii="Times New Roman" w:hAnsi="Times New Roman" w:cs="Times New Roman"/>
          <w:sz w:val="24"/>
          <w:szCs w:val="24"/>
          <w:lang w:eastAsia="ru-RU"/>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w:t>
      </w:r>
      <w:proofErr w:type="spellStart"/>
      <w:r w:rsidRPr="001638D7">
        <w:rPr>
          <w:rFonts w:ascii="Times New Roman" w:hAnsi="Times New Roman" w:cs="Times New Roman"/>
          <w:sz w:val="24"/>
          <w:szCs w:val="24"/>
          <w:lang w:eastAsia="ru-RU"/>
        </w:rPr>
        <w:t>Концеденту</w:t>
      </w:r>
      <w:proofErr w:type="spellEnd"/>
      <w:r w:rsidRPr="001638D7">
        <w:rPr>
          <w:rFonts w:ascii="Times New Roman" w:hAnsi="Times New Roman" w:cs="Times New Roman"/>
          <w:sz w:val="24"/>
          <w:szCs w:val="24"/>
          <w:lang w:eastAsia="ru-RU"/>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1638D7">
        <w:rPr>
          <w:rFonts w:ascii="Times New Roman" w:hAnsi="Times New Roman" w:cs="Times New Roman"/>
          <w:sz w:val="24"/>
          <w:szCs w:val="24"/>
          <w:lang w:eastAsia="ru-RU"/>
        </w:rPr>
        <w:t>концедент</w:t>
      </w:r>
      <w:proofErr w:type="spellEnd"/>
      <w:r w:rsidRPr="001638D7">
        <w:rPr>
          <w:rFonts w:ascii="Times New Roman" w:hAnsi="Times New Roman" w:cs="Times New Roman"/>
          <w:sz w:val="24"/>
          <w:szCs w:val="24"/>
          <w:lang w:eastAsia="ru-RU"/>
        </w:rPr>
        <w:t xml:space="preserve"> принимает решение об отказе в заключени</w:t>
      </w:r>
      <w:proofErr w:type="gramStart"/>
      <w:r w:rsidRPr="001638D7">
        <w:rPr>
          <w:rFonts w:ascii="Times New Roman" w:hAnsi="Times New Roman" w:cs="Times New Roman"/>
          <w:sz w:val="24"/>
          <w:szCs w:val="24"/>
          <w:lang w:eastAsia="ru-RU"/>
        </w:rPr>
        <w:t>и</w:t>
      </w:r>
      <w:proofErr w:type="gramEnd"/>
      <w:r w:rsidRPr="001638D7">
        <w:rPr>
          <w:rFonts w:ascii="Times New Roman" w:hAnsi="Times New Roman" w:cs="Times New Roman"/>
          <w:sz w:val="24"/>
          <w:szCs w:val="24"/>
          <w:lang w:eastAsia="ru-RU"/>
        </w:rPr>
        <w:t xml:space="preserve"> Концессионного соглашения с указанным лицом.</w:t>
      </w:r>
    </w:p>
    <w:p w:rsidR="0024587C" w:rsidRDefault="0024587C">
      <w:bookmarkStart w:id="1" w:name="o9_1"/>
      <w:bookmarkStart w:id="2" w:name="OLE_LINK1"/>
      <w:bookmarkEnd w:id="1"/>
      <w:bookmarkEnd w:id="2"/>
    </w:p>
    <w:p w:rsidR="00030C1F" w:rsidRPr="00030C1F" w:rsidRDefault="00030C1F" w:rsidP="00030C1F">
      <w:pPr>
        <w:ind w:firstLine="567"/>
        <w:jc w:val="both"/>
        <w:rPr>
          <w:rFonts w:ascii="Times New Roman" w:hAnsi="Times New Roman" w:cs="Times New Roman"/>
          <w:sz w:val="24"/>
          <w:szCs w:val="24"/>
          <w:lang w:eastAsia="ru-RU"/>
        </w:rPr>
      </w:pPr>
      <w:r w:rsidRPr="00030C1F">
        <w:rPr>
          <w:rFonts w:ascii="Times New Roman" w:hAnsi="Times New Roman" w:cs="Times New Roman"/>
          <w:sz w:val="24"/>
          <w:szCs w:val="24"/>
          <w:lang w:eastAsia="ru-RU"/>
        </w:rPr>
        <w:t xml:space="preserve">Конкурсная документация размещена на официальном сайте администрации Ханты-Мансийского района по адресу </w:t>
      </w:r>
      <w:hyperlink r:id="rId7" w:history="1">
        <w:r w:rsidRPr="00030C1F">
          <w:rPr>
            <w:rFonts w:ascii="Times New Roman" w:hAnsi="Times New Roman" w:cs="Times New Roman"/>
            <w:sz w:val="24"/>
            <w:szCs w:val="24"/>
            <w:lang w:eastAsia="ru-RU"/>
          </w:rPr>
          <w:t>www.hmrn.ru</w:t>
        </w:r>
      </w:hyperlink>
      <w:r w:rsidRPr="00030C1F">
        <w:rPr>
          <w:rFonts w:ascii="Times New Roman" w:hAnsi="Times New Roman" w:cs="Times New Roman"/>
          <w:sz w:val="24"/>
          <w:szCs w:val="24"/>
          <w:lang w:eastAsia="ru-RU"/>
        </w:rPr>
        <w:t xml:space="preserve"> в разделе «Муниципальное имущество», а так же на официальном сайте Российской Федерации для размещения информации о проведении торгов по адресу www.torgi.gov.ru</w:t>
      </w:r>
    </w:p>
    <w:sectPr w:rsidR="00030C1F" w:rsidRPr="00030C1F" w:rsidSect="0095307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DF3"/>
    <w:multiLevelType w:val="multilevel"/>
    <w:tmpl w:val="9CBC6034"/>
    <w:lvl w:ilvl="0">
      <w:start w:val="1"/>
      <w:numFmt w:val="decimal"/>
      <w:pStyle w:val="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322EB9"/>
    <w:multiLevelType w:val="hybridMultilevel"/>
    <w:tmpl w:val="914462B6"/>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1C74B7"/>
    <w:multiLevelType w:val="multilevel"/>
    <w:tmpl w:val="B3E60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4">
    <w:nsid w:val="126B4468"/>
    <w:multiLevelType w:val="hybridMultilevel"/>
    <w:tmpl w:val="DE90FC9C"/>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FF737B"/>
    <w:multiLevelType w:val="multilevel"/>
    <w:tmpl w:val="24A649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5A127B"/>
    <w:multiLevelType w:val="multilevel"/>
    <w:tmpl w:val="5C3E31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57C4"/>
    <w:multiLevelType w:val="multilevel"/>
    <w:tmpl w:val="A91282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346496"/>
    <w:multiLevelType w:val="multilevel"/>
    <w:tmpl w:val="0F8A6A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614573"/>
    <w:multiLevelType w:val="multilevel"/>
    <w:tmpl w:val="0AD62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CB60D4"/>
    <w:multiLevelType w:val="multilevel"/>
    <w:tmpl w:val="25A0C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270235"/>
    <w:multiLevelType w:val="hybridMultilevel"/>
    <w:tmpl w:val="A5B6A9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3860BC4"/>
    <w:multiLevelType w:val="multilevel"/>
    <w:tmpl w:val="0F2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62A92"/>
    <w:multiLevelType w:val="multilevel"/>
    <w:tmpl w:val="CDCE0C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C81477"/>
    <w:multiLevelType w:val="multilevel"/>
    <w:tmpl w:val="87C64C1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4"/>
  </w:num>
  <w:num w:numId="4">
    <w:abstractNumId w:val="15"/>
  </w:num>
  <w:num w:numId="5">
    <w:abstractNumId w:val="11"/>
  </w:num>
  <w:num w:numId="6">
    <w:abstractNumId w:val="2"/>
  </w:num>
  <w:num w:numId="7">
    <w:abstractNumId w:val="7"/>
  </w:num>
  <w:num w:numId="8">
    <w:abstractNumId w:val="10"/>
  </w:num>
  <w:num w:numId="9">
    <w:abstractNumId w:val="6"/>
  </w:num>
  <w:num w:numId="10">
    <w:abstractNumId w:val="16"/>
  </w:num>
  <w:num w:numId="11">
    <w:abstractNumId w:val="4"/>
  </w:num>
  <w:num w:numId="12">
    <w:abstractNumId w:val="5"/>
  </w:num>
  <w:num w:numId="13">
    <w:abstractNumId w:val="3"/>
  </w:num>
  <w:num w:numId="14">
    <w:abstractNumId w:val="1"/>
  </w:num>
  <w:num w:numId="15">
    <w:abstractNumId w:val="8"/>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D268AA"/>
    <w:rsid w:val="00015A8F"/>
    <w:rsid w:val="00022E7E"/>
    <w:rsid w:val="00030C1F"/>
    <w:rsid w:val="001638D7"/>
    <w:rsid w:val="002275EA"/>
    <w:rsid w:val="0024587C"/>
    <w:rsid w:val="00254323"/>
    <w:rsid w:val="00364311"/>
    <w:rsid w:val="003F7042"/>
    <w:rsid w:val="004D04EF"/>
    <w:rsid w:val="00565169"/>
    <w:rsid w:val="005A4BC1"/>
    <w:rsid w:val="006B35AC"/>
    <w:rsid w:val="007F512D"/>
    <w:rsid w:val="008E3C96"/>
    <w:rsid w:val="0095307C"/>
    <w:rsid w:val="00972123"/>
    <w:rsid w:val="00AC09D3"/>
    <w:rsid w:val="00B25E91"/>
    <w:rsid w:val="00BC11FB"/>
    <w:rsid w:val="00BD1C54"/>
    <w:rsid w:val="00D057A5"/>
    <w:rsid w:val="00D268AA"/>
    <w:rsid w:val="00DC3FAB"/>
    <w:rsid w:val="00E851B1"/>
    <w:rsid w:val="00EF1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7C"/>
  </w:style>
  <w:style w:type="paragraph" w:styleId="1">
    <w:name w:val="heading 1"/>
    <w:basedOn w:val="a"/>
    <w:next w:val="a"/>
    <w:link w:val="10"/>
    <w:uiPriority w:val="9"/>
    <w:qFormat/>
    <w:rsid w:val="001638D7"/>
    <w:pPr>
      <w:keepNext/>
      <w:keepLines/>
      <w:numPr>
        <w:numId w:val="16"/>
      </w:numPr>
      <w:spacing w:before="480" w:after="0"/>
      <w:outlineLvl w:val="0"/>
    </w:pPr>
    <w:rPr>
      <w:rFonts w:asciiTheme="majorHAnsi" w:eastAsiaTheme="majorEastAsia" w:hAnsiTheme="majorHAnsi" w:cstheme="majorBidi"/>
      <w:b/>
      <w:bCs/>
      <w:sz w:val="28"/>
      <w:szCs w:val="28"/>
    </w:rPr>
  </w:style>
  <w:style w:type="paragraph" w:styleId="2">
    <w:name w:val="heading 2"/>
    <w:basedOn w:val="a"/>
    <w:link w:val="20"/>
    <w:uiPriority w:val="9"/>
    <w:qFormat/>
    <w:rsid w:val="00D268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68AA"/>
    <w:rPr>
      <w:rFonts w:ascii="Times New Roman" w:eastAsia="Times New Roman" w:hAnsi="Times New Roman" w:cs="Times New Roman"/>
      <w:b/>
      <w:bCs/>
      <w:sz w:val="36"/>
      <w:szCs w:val="36"/>
      <w:lang w:eastAsia="ru-RU"/>
    </w:rPr>
  </w:style>
  <w:style w:type="paragraph" w:customStyle="1" w:styleId="western">
    <w:name w:val="western"/>
    <w:basedOn w:val="a"/>
    <w:rsid w:val="00D26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26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68AA"/>
    <w:rPr>
      <w:color w:val="0000FF"/>
      <w:u w:val="single"/>
    </w:rPr>
  </w:style>
  <w:style w:type="character" w:styleId="a5">
    <w:name w:val="Emphasis"/>
    <w:basedOn w:val="a0"/>
    <w:uiPriority w:val="20"/>
    <w:qFormat/>
    <w:rsid w:val="00D268AA"/>
    <w:rPr>
      <w:i/>
      <w:iCs/>
    </w:rPr>
  </w:style>
  <w:style w:type="paragraph" w:customStyle="1" w:styleId="ConsPlusNormal">
    <w:name w:val="ConsPlusNormal"/>
    <w:rsid w:val="00953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3F7042"/>
    <w:pPr>
      <w:ind w:left="720"/>
      <w:contextualSpacing/>
    </w:pPr>
  </w:style>
  <w:style w:type="character" w:customStyle="1" w:styleId="a7">
    <w:name w:val="Абзац списка Знак"/>
    <w:link w:val="a6"/>
    <w:locked/>
    <w:rsid w:val="003F7042"/>
  </w:style>
  <w:style w:type="table" w:styleId="a8">
    <w:name w:val="Table Grid"/>
    <w:basedOn w:val="a1"/>
    <w:uiPriority w:val="59"/>
    <w:rsid w:val="00B25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B25E91"/>
    <w:pPr>
      <w:ind w:left="720"/>
      <w:contextualSpacing/>
    </w:pPr>
    <w:rPr>
      <w:rFonts w:ascii="Britannic Bold" w:eastAsia="Times New Roman" w:hAnsi="Britannic Bold" w:cs="Times New Roman"/>
      <w:sz w:val="24"/>
      <w:szCs w:val="24"/>
    </w:rPr>
  </w:style>
  <w:style w:type="paragraph" w:customStyle="1" w:styleId="Standard">
    <w:name w:val="Standard"/>
    <w:rsid w:val="005A4B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paragraph" w:styleId="22">
    <w:name w:val="Body Text 2"/>
    <w:basedOn w:val="a"/>
    <w:link w:val="23"/>
    <w:uiPriority w:val="99"/>
    <w:unhideWhenUsed/>
    <w:rsid w:val="00E851B1"/>
    <w:pPr>
      <w:spacing w:after="120" w:line="480" w:lineRule="auto"/>
    </w:pPr>
  </w:style>
  <w:style w:type="character" w:customStyle="1" w:styleId="23">
    <w:name w:val="Основной текст 2 Знак"/>
    <w:basedOn w:val="a0"/>
    <w:link w:val="22"/>
    <w:uiPriority w:val="99"/>
    <w:rsid w:val="00E851B1"/>
  </w:style>
  <w:style w:type="character" w:customStyle="1" w:styleId="10">
    <w:name w:val="Заголовок 1 Знак"/>
    <w:basedOn w:val="a0"/>
    <w:link w:val="1"/>
    <w:uiPriority w:val="9"/>
    <w:rsid w:val="001638D7"/>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9192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n.ru" TargetMode="External"/><Relationship Id="rId5" Type="http://schemas.openxmlformats.org/officeDocument/2006/relationships/hyperlink" Target="mailto:uprava@hmr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4894</Words>
  <Characters>27900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Часовенная Т.Ф.</dc:creator>
  <cp:lastModifiedBy>Часовенная Т.Ф.</cp:lastModifiedBy>
  <cp:revision>9</cp:revision>
  <cp:lastPrinted>2015-09-30T15:24:00Z</cp:lastPrinted>
  <dcterms:created xsi:type="dcterms:W3CDTF">2015-09-30T12:02:00Z</dcterms:created>
  <dcterms:modified xsi:type="dcterms:W3CDTF">2015-10-01T05:44:00Z</dcterms:modified>
</cp:coreProperties>
</file>